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141D" w:rsidRDefault="00AB0952"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  <w:r>
        <w:t>RELAZIONE FINALE</w:t>
      </w:r>
    </w:p>
    <w:p w:rsidR="003C141D" w:rsidRDefault="003C141D">
      <w:pPr>
        <w:rPr>
          <w:rFonts w:ascii="Arial" w:hAnsi="Arial" w:cs="Arial"/>
          <w:sz w:val="36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  <w:r w:rsidRPr="00AB0952">
        <w:rPr>
          <w:rFonts w:ascii="Arial" w:hAnsi="Arial" w:cs="Arial"/>
          <w:sz w:val="44"/>
          <w:szCs w:val="44"/>
        </w:rPr>
        <w:t>ALUNNO</w:t>
      </w: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  <w:r w:rsidRPr="00AB0952">
        <w:rPr>
          <w:rFonts w:ascii="Arial" w:hAnsi="Arial" w:cs="Arial"/>
          <w:sz w:val="44"/>
          <w:szCs w:val="44"/>
        </w:rPr>
        <w:t>CLASSE</w:t>
      </w: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  <w:r w:rsidRPr="00AB0952">
        <w:rPr>
          <w:rFonts w:ascii="Arial" w:hAnsi="Arial" w:cs="Arial"/>
          <w:sz w:val="44"/>
          <w:szCs w:val="44"/>
        </w:rPr>
        <w:t>ANNO SCOLASTICO</w:t>
      </w: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</w:p>
    <w:p w:rsidR="00AB0952" w:rsidRPr="00AB0952" w:rsidRDefault="00AB0952" w:rsidP="00AB0952">
      <w:pPr>
        <w:jc w:val="center"/>
        <w:rPr>
          <w:rFonts w:ascii="Arial" w:hAnsi="Arial" w:cs="Arial"/>
          <w:sz w:val="44"/>
          <w:szCs w:val="44"/>
        </w:rPr>
      </w:pPr>
      <w:r w:rsidRPr="00AB0952">
        <w:rPr>
          <w:rFonts w:ascii="Arial" w:hAnsi="Arial" w:cs="Arial"/>
          <w:sz w:val="44"/>
          <w:szCs w:val="44"/>
        </w:rPr>
        <w:t>DOCENTE DI SOSTEGNO</w:t>
      </w:r>
    </w:p>
    <w:p w:rsidR="00AB0952" w:rsidRPr="00AB0952" w:rsidRDefault="00AB0952">
      <w:pPr>
        <w:rPr>
          <w:rFonts w:ascii="Arial" w:hAnsi="Arial" w:cs="Arial"/>
          <w:sz w:val="44"/>
          <w:szCs w:val="44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Default="00AB0952">
      <w:pPr>
        <w:rPr>
          <w:rFonts w:ascii="Arial" w:hAnsi="Arial" w:cs="Arial"/>
          <w:sz w:val="20"/>
          <w:szCs w:val="20"/>
        </w:rPr>
      </w:pPr>
    </w:p>
    <w:p w:rsidR="00AB0952" w:rsidRPr="00A4323E" w:rsidRDefault="0019795A">
      <w:pPr>
        <w:rPr>
          <w:rFonts w:ascii="Arial" w:hAnsi="Arial" w:cs="Arial"/>
          <w:i/>
          <w:iCs/>
          <w:sz w:val="22"/>
          <w:szCs w:val="22"/>
        </w:rPr>
      </w:pPr>
      <w:r w:rsidRPr="00A4323E">
        <w:rPr>
          <w:rFonts w:ascii="Arial" w:hAnsi="Arial" w:cs="Arial"/>
          <w:i/>
          <w:iCs/>
          <w:sz w:val="22"/>
          <w:szCs w:val="22"/>
        </w:rPr>
        <w:t>Stendere una descrizione discorsiva dell’alunno partendo dall’osservazione iniziale, dagli obiettivi</w:t>
      </w:r>
      <w:r w:rsidR="00A4323E" w:rsidRPr="00A4323E">
        <w:rPr>
          <w:rFonts w:ascii="Arial" w:hAnsi="Arial" w:cs="Arial"/>
          <w:i/>
          <w:iCs/>
          <w:sz w:val="22"/>
          <w:szCs w:val="22"/>
        </w:rPr>
        <w:t xml:space="preserve"> previsti</w:t>
      </w:r>
      <w:r w:rsidRPr="00A4323E">
        <w:rPr>
          <w:rFonts w:ascii="Arial" w:hAnsi="Arial" w:cs="Arial"/>
          <w:i/>
          <w:iCs/>
          <w:sz w:val="22"/>
          <w:szCs w:val="22"/>
        </w:rPr>
        <w:t xml:space="preserve"> nel PEI, inserendo i traguardi raggiunti e non, specificandone le motivazioni dove necessario e possibile. </w:t>
      </w:r>
    </w:p>
    <w:p w:rsidR="00AB0952" w:rsidRPr="00A4323E" w:rsidRDefault="00AB0952">
      <w:pPr>
        <w:rPr>
          <w:rFonts w:ascii="Arial" w:hAnsi="Arial" w:cs="Arial"/>
          <w:i/>
          <w:iCs/>
          <w:sz w:val="22"/>
          <w:szCs w:val="22"/>
        </w:rPr>
      </w:pPr>
    </w:p>
    <w:p w:rsidR="00AB0952" w:rsidRPr="00A4323E" w:rsidRDefault="00AB0952">
      <w:pPr>
        <w:rPr>
          <w:rFonts w:ascii="Arial" w:hAnsi="Arial" w:cs="Arial"/>
          <w:i/>
          <w:iCs/>
          <w:sz w:val="22"/>
          <w:szCs w:val="22"/>
        </w:rPr>
      </w:pPr>
    </w:p>
    <w:tbl>
      <w:tblPr>
        <w:tblW w:w="9403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3"/>
      </w:tblGrid>
      <w:tr w:rsidR="003C141D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BENESSERE EMOZIONALE</w:t>
            </w:r>
          </w:p>
          <w:p w:rsidR="003C141D" w:rsidRDefault="003C141D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3C141D" w:rsidRDefault="003C141D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19795A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RELAZIONI INTERPERSONALI</w:t>
            </w:r>
          </w:p>
        </w:tc>
      </w:tr>
      <w:tr w:rsidR="0019795A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BENESSERE MATERIALE</w:t>
            </w:r>
          </w:p>
        </w:tc>
      </w:tr>
      <w:tr w:rsidR="0019795A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SVILUPPO PERSONALE</w:t>
            </w:r>
          </w:p>
        </w:tc>
      </w:tr>
      <w:tr w:rsidR="0019795A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BENESSERE FISICO</w:t>
            </w:r>
          </w:p>
        </w:tc>
      </w:tr>
      <w:tr w:rsidR="0019795A" w:rsidTr="0019795A">
        <w:trPr>
          <w:trHeight w:val="1363"/>
        </w:trPr>
        <w:tc>
          <w:tcPr>
            <w:tcW w:w="9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9795A" w:rsidRDefault="0019795A" w:rsidP="0019795A">
            <w:pPr>
              <w:pStyle w:val="Intestazione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AUTODETERMINAZIONE</w:t>
            </w:r>
          </w:p>
        </w:tc>
      </w:tr>
    </w:tbl>
    <w:p w:rsidR="003C141D" w:rsidRDefault="003C141D">
      <w:pPr>
        <w:rPr>
          <w:rFonts w:ascii="Arial" w:hAnsi="Arial" w:cs="Arial"/>
          <w:sz w:val="36"/>
        </w:rPr>
      </w:pPr>
    </w:p>
    <w:p w:rsidR="0019795A" w:rsidRPr="00A4323E" w:rsidRDefault="0019795A" w:rsidP="0019795A">
      <w:pPr>
        <w:rPr>
          <w:rFonts w:ascii="Arial" w:hAnsi="Arial" w:cs="Arial"/>
          <w:bCs/>
          <w:sz w:val="22"/>
          <w:szCs w:val="20"/>
        </w:rPr>
      </w:pPr>
      <w:r w:rsidRPr="00A4323E">
        <w:rPr>
          <w:rFonts w:ascii="Arial" w:hAnsi="Arial" w:cs="Arial"/>
          <w:bCs/>
          <w:sz w:val="22"/>
          <w:szCs w:val="20"/>
        </w:rPr>
        <w:t xml:space="preserve">PROPOSTA DI ORGANIZZAZIONE DELLE MISURE DI SOSTEGNO </w:t>
      </w:r>
      <w:proofErr w:type="gramStart"/>
      <w:r w:rsidRPr="00A4323E">
        <w:rPr>
          <w:rFonts w:ascii="Arial" w:hAnsi="Arial" w:cs="Arial"/>
          <w:bCs/>
          <w:sz w:val="22"/>
          <w:szCs w:val="20"/>
        </w:rPr>
        <w:t>PER  L’ANNO</w:t>
      </w:r>
      <w:proofErr w:type="gramEnd"/>
      <w:r w:rsidRPr="00A4323E">
        <w:rPr>
          <w:rFonts w:ascii="Arial" w:hAnsi="Arial" w:cs="Arial"/>
          <w:bCs/>
          <w:sz w:val="22"/>
          <w:szCs w:val="20"/>
        </w:rPr>
        <w:t xml:space="preserve"> SCOLASTICO 2020-21 (</w:t>
      </w:r>
      <w:r w:rsidRPr="00A4323E">
        <w:rPr>
          <w:rFonts w:ascii="Arial" w:hAnsi="Arial" w:cs="Arial"/>
          <w:bCs/>
          <w:i/>
          <w:iCs/>
          <w:sz w:val="22"/>
          <w:szCs w:val="20"/>
        </w:rPr>
        <w:t xml:space="preserve">Indicare un’organizzazione di massima delle misure di sostegno per la richiesta delle risorse necessarie per l’avvio dell’anno scolastico, come verranno utilizzate le </w:t>
      </w:r>
      <w:r w:rsidR="00A4323E" w:rsidRPr="00A4323E">
        <w:rPr>
          <w:rFonts w:ascii="Arial" w:hAnsi="Arial" w:cs="Arial"/>
          <w:bCs/>
          <w:i/>
          <w:iCs/>
          <w:sz w:val="22"/>
          <w:szCs w:val="20"/>
        </w:rPr>
        <w:t>stesse</w:t>
      </w:r>
      <w:r w:rsidRPr="00A4323E">
        <w:rPr>
          <w:rFonts w:ascii="Arial" w:hAnsi="Arial" w:cs="Arial"/>
          <w:bCs/>
          <w:i/>
          <w:iCs/>
          <w:sz w:val="22"/>
          <w:szCs w:val="20"/>
        </w:rPr>
        <w:t>, progetti che si intendono realizzare, ambienti di apprendimento particolari,… ).</w:t>
      </w:r>
    </w:p>
    <w:p w:rsidR="0019795A" w:rsidRPr="00A4323E" w:rsidRDefault="0019795A" w:rsidP="0019795A">
      <w:pPr>
        <w:rPr>
          <w:rFonts w:ascii="Arial" w:hAnsi="Arial" w:cs="Arial"/>
          <w:bCs/>
          <w:sz w:val="22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5075"/>
      </w:tblGrid>
      <w:tr w:rsidR="0019795A" w:rsidRPr="00A4323E" w:rsidTr="00900301">
        <w:tc>
          <w:tcPr>
            <w:tcW w:w="4814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  <w:r w:rsidRPr="00A4323E">
              <w:rPr>
                <w:rFonts w:ascii="Arial" w:hAnsi="Arial" w:cs="Arial"/>
                <w:bCs/>
                <w:sz w:val="22"/>
                <w:szCs w:val="20"/>
              </w:rPr>
              <w:t>Ore settimanali di sostegno</w:t>
            </w:r>
          </w:p>
        </w:tc>
        <w:tc>
          <w:tcPr>
            <w:tcW w:w="5075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19795A" w:rsidRPr="00A4323E" w:rsidTr="00900301">
        <w:tc>
          <w:tcPr>
            <w:tcW w:w="4814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  <w:r w:rsidRPr="00A4323E">
              <w:rPr>
                <w:rFonts w:ascii="Arial" w:hAnsi="Arial" w:cs="Arial"/>
                <w:bCs/>
                <w:sz w:val="22"/>
                <w:szCs w:val="20"/>
              </w:rPr>
              <w:t>Ore settimanali di risorse professionali per l’assistenza, comunicazione…</w:t>
            </w:r>
          </w:p>
        </w:tc>
        <w:tc>
          <w:tcPr>
            <w:tcW w:w="5075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  <w:tr w:rsidR="0019795A" w:rsidRPr="00A4323E" w:rsidTr="00900301">
        <w:tc>
          <w:tcPr>
            <w:tcW w:w="4814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  <w:r w:rsidRPr="00A4323E">
              <w:rPr>
                <w:rFonts w:ascii="Arial" w:hAnsi="Arial" w:cs="Arial"/>
                <w:bCs/>
                <w:sz w:val="22"/>
                <w:szCs w:val="20"/>
              </w:rPr>
              <w:t xml:space="preserve">Proposta organizzativa </w:t>
            </w:r>
          </w:p>
        </w:tc>
        <w:tc>
          <w:tcPr>
            <w:tcW w:w="5075" w:type="dxa"/>
            <w:shd w:val="clear" w:color="auto" w:fill="auto"/>
          </w:tcPr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19795A" w:rsidRPr="00A4323E" w:rsidRDefault="0019795A" w:rsidP="00900301">
            <w:pPr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</w:tbl>
    <w:p w:rsidR="0019795A" w:rsidRDefault="0019795A" w:rsidP="0019795A"/>
    <w:p w:rsidR="003C141D" w:rsidRDefault="003C141D"/>
    <w:sectPr w:rsidR="003C141D"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Lohit Marathi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mirrorMargin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41D"/>
    <w:rsid w:val="0019795A"/>
    <w:rsid w:val="003C141D"/>
    <w:rsid w:val="00A4323E"/>
    <w:rsid w:val="00AB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C9D997"/>
  <w15:docId w15:val="{1514B476-7F99-C34F-9EA6-957510FA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3B28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qFormat/>
    <w:rsid w:val="00C53B28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C53B28"/>
    <w:rPr>
      <w:rFonts w:ascii="Arial" w:eastAsia="Times New Roman" w:hAnsi="Arial" w:cs="Arial"/>
      <w:b/>
      <w:bCs/>
      <w:sz w:val="40"/>
      <w:szCs w:val="5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53B28"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Marath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Marath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Marathi"/>
    </w:rPr>
  </w:style>
  <w:style w:type="paragraph" w:styleId="Intestazione">
    <w:name w:val="header"/>
    <w:basedOn w:val="Normale"/>
    <w:link w:val="IntestazioneCarattere"/>
    <w:uiPriority w:val="99"/>
    <w:rsid w:val="00C53B28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Asdrubale Michele</dc:creator>
  <dc:description/>
  <cp:lastModifiedBy>Dest Ranghetti</cp:lastModifiedBy>
  <cp:revision>4</cp:revision>
  <dcterms:created xsi:type="dcterms:W3CDTF">2016-09-12T13:11:00Z</dcterms:created>
  <dcterms:modified xsi:type="dcterms:W3CDTF">2020-05-25T15:11:00Z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