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14776" w:type="dxa"/>
        <w:tblInd w:w="-289" w:type="dxa"/>
        <w:tblLook w:val="04A0" w:firstRow="1" w:lastRow="0" w:firstColumn="1" w:lastColumn="0" w:noHBand="0" w:noVBand="1"/>
      </w:tblPr>
      <w:tblGrid>
        <w:gridCol w:w="3261"/>
        <w:gridCol w:w="1353"/>
        <w:gridCol w:w="1481"/>
        <w:gridCol w:w="2023"/>
        <w:gridCol w:w="2235"/>
        <w:gridCol w:w="4394"/>
        <w:gridCol w:w="29"/>
      </w:tblGrid>
      <w:tr w:rsidR="00890B53" w14:paraId="5ECF8533" w14:textId="77777777" w:rsidTr="00EF30BF">
        <w:trPr>
          <w:gridAfter w:val="1"/>
          <w:wAfter w:w="29" w:type="dxa"/>
        </w:trPr>
        <w:tc>
          <w:tcPr>
            <w:tcW w:w="14747" w:type="dxa"/>
            <w:gridSpan w:val="6"/>
          </w:tcPr>
          <w:p w14:paraId="3CC28DB5" w14:textId="77777777" w:rsidR="00AF2DE5" w:rsidRDefault="00890B53" w:rsidP="00AF2DE5">
            <w:pPr>
              <w:jc w:val="center"/>
              <w:rPr>
                <w:b/>
                <w:color w:val="FF0000"/>
                <w:sz w:val="28"/>
                <w:szCs w:val="28"/>
              </w:rPr>
            </w:pPr>
            <w:r w:rsidRPr="0048427F">
              <w:rPr>
                <w:b/>
                <w:color w:val="FF0000"/>
                <w:sz w:val="28"/>
                <w:szCs w:val="28"/>
                <w:highlight w:val="magenta"/>
              </w:rPr>
              <w:t>RELAZION</w:t>
            </w:r>
            <w:r>
              <w:rPr>
                <w:b/>
                <w:color w:val="FF0000"/>
                <w:sz w:val="28"/>
                <w:szCs w:val="28"/>
              </w:rPr>
              <w:t>E, INTERAZIONE E SOCIALITA (RELAZIONI INTERPERSONALI)</w:t>
            </w:r>
          </w:p>
          <w:p w14:paraId="541D66C2" w14:textId="15B430D8" w:rsidR="00AF2DE5" w:rsidRPr="00AF2DE5" w:rsidRDefault="00AF2DE5" w:rsidP="00AF2DE5">
            <w:pPr>
              <w:jc w:val="center"/>
              <w:rPr>
                <w:b/>
                <w:color w:val="FF0000"/>
                <w:sz w:val="28"/>
                <w:szCs w:val="28"/>
              </w:rPr>
            </w:pPr>
            <w:r>
              <w:rPr>
                <w:rFonts w:ascii="Georgia" w:hAnsi="Georgia"/>
                <w:color w:val="212529"/>
                <w:sz w:val="26"/>
                <w:szCs w:val="26"/>
              </w:rPr>
              <w:t>Afferisce alla sfera affettivo-relazionale, considerando l’area del sé, il rapporto con gli altri, la motivazione verso la relazione consapevole, anche con il gruppo dei pari, le interazioni con gli adulti di riferimento nel contesto scolastico, la motivazione all’apprendimento.</w:t>
            </w:r>
          </w:p>
          <w:p w14:paraId="2DDEFE53" w14:textId="1D77B008" w:rsidR="00AF2DE5" w:rsidRDefault="00AF2DE5" w:rsidP="00890B53">
            <w:pPr>
              <w:jc w:val="center"/>
            </w:pPr>
          </w:p>
        </w:tc>
      </w:tr>
      <w:tr w:rsidR="00EF30BF" w14:paraId="22951A51" w14:textId="77777777" w:rsidTr="00EF30BF">
        <w:tc>
          <w:tcPr>
            <w:tcW w:w="3261" w:type="dxa"/>
          </w:tcPr>
          <w:p w14:paraId="5A35E791" w14:textId="4915E3B3" w:rsidR="00890B53" w:rsidRDefault="00890B53">
            <w:r w:rsidRPr="002D2F01">
              <w:rPr>
                <w:rFonts w:ascii="Arial Narrow" w:hAnsi="Arial Narrow"/>
              </w:rPr>
              <w:t>Partecipazione - indicatori da osservare nel contesto</w:t>
            </w:r>
          </w:p>
        </w:tc>
        <w:tc>
          <w:tcPr>
            <w:tcW w:w="1353" w:type="dxa"/>
          </w:tcPr>
          <w:p w14:paraId="6101910C" w14:textId="178DED2D" w:rsidR="00890B53" w:rsidRDefault="00890B53">
            <w:r>
              <w:t>Capacità (0-4)</w:t>
            </w:r>
          </w:p>
        </w:tc>
        <w:tc>
          <w:tcPr>
            <w:tcW w:w="1481" w:type="dxa"/>
          </w:tcPr>
          <w:p w14:paraId="14265E5E" w14:textId="6A532369" w:rsidR="00890B53" w:rsidRDefault="00890B53">
            <w:r>
              <w:t>Performance (0-4)</w:t>
            </w:r>
          </w:p>
        </w:tc>
        <w:tc>
          <w:tcPr>
            <w:tcW w:w="2023" w:type="dxa"/>
          </w:tcPr>
          <w:p w14:paraId="1EFEE9EF" w14:textId="6FDADD28" w:rsidR="00890B53" w:rsidRDefault="00890B53">
            <w:r>
              <w:t>Barriere</w:t>
            </w:r>
          </w:p>
        </w:tc>
        <w:tc>
          <w:tcPr>
            <w:tcW w:w="2235" w:type="dxa"/>
          </w:tcPr>
          <w:p w14:paraId="346128A0" w14:textId="32FA6161" w:rsidR="00890B53" w:rsidRDefault="00890B53">
            <w:r>
              <w:t xml:space="preserve">Risorse </w:t>
            </w:r>
          </w:p>
        </w:tc>
        <w:tc>
          <w:tcPr>
            <w:tcW w:w="4423" w:type="dxa"/>
            <w:gridSpan w:val="2"/>
          </w:tcPr>
          <w:p w14:paraId="0E6061D0" w14:textId="074FDDFE" w:rsidR="00890B53" w:rsidRDefault="00890B53">
            <w:r>
              <w:t>Obiettivi</w:t>
            </w:r>
          </w:p>
        </w:tc>
      </w:tr>
      <w:tr w:rsidR="00EF30BF" w14:paraId="146A0726" w14:textId="77777777" w:rsidTr="00EF30BF">
        <w:tc>
          <w:tcPr>
            <w:tcW w:w="3261" w:type="dxa"/>
          </w:tcPr>
          <w:p w14:paraId="29E7793D" w14:textId="77777777" w:rsidR="00AF2DE5" w:rsidRDefault="00AF2DE5" w:rsidP="00890B53">
            <w:pPr>
              <w:jc w:val="both"/>
              <w:rPr>
                <w:rFonts w:ascii="Arial Narrow" w:hAnsi="Arial Narrow"/>
                <w:b/>
                <w:bCs/>
                <w:sz w:val="20"/>
                <w:szCs w:val="20"/>
              </w:rPr>
            </w:pPr>
          </w:p>
          <w:p w14:paraId="3963C77D" w14:textId="045AC941" w:rsidR="00890B53" w:rsidRPr="00385F07" w:rsidRDefault="00890B53" w:rsidP="00890B53">
            <w:pPr>
              <w:jc w:val="both"/>
              <w:rPr>
                <w:rFonts w:ascii="Arial Narrow" w:hAnsi="Arial Narrow"/>
                <w:b/>
                <w:bCs/>
                <w:sz w:val="20"/>
                <w:szCs w:val="20"/>
              </w:rPr>
            </w:pPr>
            <w:r w:rsidRPr="00385F07">
              <w:rPr>
                <w:rFonts w:ascii="Arial Narrow" w:hAnsi="Arial Narrow"/>
                <w:b/>
                <w:bCs/>
                <w:sz w:val="20"/>
                <w:szCs w:val="20"/>
              </w:rPr>
              <w:t>d310 Comunicare con – ricevere - messaggi verbali</w:t>
            </w:r>
          </w:p>
          <w:p w14:paraId="43E8E079" w14:textId="77777777" w:rsidR="00890B53" w:rsidRPr="00385F07" w:rsidRDefault="00890B53" w:rsidP="00890B53">
            <w:pPr>
              <w:jc w:val="both"/>
              <w:rPr>
                <w:rFonts w:ascii="Arial Narrow" w:hAnsi="Arial Narrow"/>
                <w:sz w:val="20"/>
                <w:szCs w:val="20"/>
              </w:rPr>
            </w:pPr>
            <w:r w:rsidRPr="00385F07">
              <w:rPr>
                <w:rFonts w:ascii="Arial Narrow" w:hAnsi="Arial Narrow"/>
                <w:sz w:val="20"/>
                <w:szCs w:val="20"/>
              </w:rPr>
              <w:t>Comprendere i significati letterali e impliciti dei messaggi nel linguaggio parlato, come comprendere che un’affermazione sostiene un fatto o è un’espressione idiomatica, come rispondere ai messaggi verbali e comprenderli.</w:t>
            </w:r>
          </w:p>
          <w:p w14:paraId="57F86888" w14:textId="77777777" w:rsidR="00890B53" w:rsidRPr="00385F07" w:rsidRDefault="00890B53" w:rsidP="00890B53">
            <w:pPr>
              <w:jc w:val="both"/>
              <w:rPr>
                <w:rFonts w:ascii="Arial Narrow" w:hAnsi="Arial Narrow"/>
                <w:b/>
                <w:bCs/>
                <w:sz w:val="20"/>
                <w:szCs w:val="20"/>
              </w:rPr>
            </w:pPr>
            <w:r w:rsidRPr="00385F07">
              <w:rPr>
                <w:rFonts w:ascii="Arial Narrow" w:hAnsi="Arial Narrow"/>
                <w:b/>
                <w:bCs/>
                <w:sz w:val="20"/>
                <w:szCs w:val="20"/>
              </w:rPr>
              <w:t>d3100 Reagire alla voce umana</w:t>
            </w:r>
          </w:p>
          <w:p w14:paraId="6FCF1CCB" w14:textId="77777777" w:rsidR="00890B53" w:rsidRPr="00385F07" w:rsidRDefault="00890B53" w:rsidP="00890B53">
            <w:pPr>
              <w:jc w:val="both"/>
              <w:rPr>
                <w:rFonts w:ascii="Arial Narrow" w:hAnsi="Arial Narrow"/>
                <w:sz w:val="20"/>
                <w:szCs w:val="20"/>
              </w:rPr>
            </w:pPr>
            <w:r w:rsidRPr="00385F07">
              <w:rPr>
                <w:rFonts w:ascii="Arial Narrow" w:hAnsi="Arial Narrow"/>
                <w:sz w:val="20"/>
                <w:szCs w:val="20"/>
              </w:rPr>
              <w:t>Reagire alla voce umana in un modo molto elementare indicato da cambiamenti nei modelli di respirazione o con movimenti corporei grossolani o fini.</w:t>
            </w:r>
          </w:p>
          <w:p w14:paraId="77908D75" w14:textId="77777777" w:rsidR="00890B53" w:rsidRPr="00385F07" w:rsidRDefault="00890B53" w:rsidP="00890B53">
            <w:pPr>
              <w:jc w:val="both"/>
              <w:rPr>
                <w:rFonts w:ascii="Arial Narrow" w:hAnsi="Arial Narrow"/>
                <w:b/>
                <w:bCs/>
                <w:sz w:val="20"/>
                <w:szCs w:val="20"/>
              </w:rPr>
            </w:pPr>
            <w:r w:rsidRPr="00385F07">
              <w:rPr>
                <w:rFonts w:ascii="Arial Narrow" w:hAnsi="Arial Narrow"/>
                <w:b/>
                <w:bCs/>
                <w:sz w:val="20"/>
                <w:szCs w:val="20"/>
              </w:rPr>
              <w:t>d3101 Comprendere messaggi verbali semplici</w:t>
            </w:r>
          </w:p>
          <w:p w14:paraId="7F8FA920" w14:textId="77777777" w:rsidR="00890B53" w:rsidRPr="00385F07" w:rsidRDefault="00890B53" w:rsidP="00890B53">
            <w:pPr>
              <w:jc w:val="both"/>
              <w:rPr>
                <w:rFonts w:ascii="Arial Narrow" w:hAnsi="Arial Narrow"/>
                <w:sz w:val="20"/>
                <w:szCs w:val="20"/>
              </w:rPr>
            </w:pPr>
            <w:r w:rsidRPr="00385F07">
              <w:rPr>
                <w:rFonts w:ascii="Arial Narrow" w:hAnsi="Arial Narrow"/>
                <w:sz w:val="20"/>
                <w:szCs w:val="20"/>
              </w:rPr>
              <w:t>Reagire in modo appropriato con azioni o con parole a messaggi verbali semplici (due tre parole) come richieste (ad esempio “dammi</w:t>
            </w:r>
            <w:proofErr w:type="gramStart"/>
            <w:r w:rsidRPr="00385F07">
              <w:rPr>
                <w:rFonts w:ascii="Arial Narrow" w:hAnsi="Arial Narrow"/>
                <w:sz w:val="20"/>
                <w:szCs w:val="20"/>
              </w:rPr>
              <w:t>”)  o</w:t>
            </w:r>
            <w:proofErr w:type="gramEnd"/>
            <w:r w:rsidRPr="00385F07">
              <w:rPr>
                <w:rFonts w:ascii="Arial Narrow" w:hAnsi="Arial Narrow"/>
                <w:sz w:val="20"/>
                <w:szCs w:val="20"/>
              </w:rPr>
              <w:t xml:space="preserve"> comandi (ad esempio “no, vieni qui”).</w:t>
            </w:r>
          </w:p>
          <w:p w14:paraId="455838EB" w14:textId="77777777" w:rsidR="00890B53" w:rsidRPr="00385F07" w:rsidRDefault="00890B53" w:rsidP="00890B53">
            <w:pPr>
              <w:jc w:val="both"/>
              <w:rPr>
                <w:rFonts w:ascii="Arial Narrow" w:hAnsi="Arial Narrow"/>
                <w:sz w:val="20"/>
                <w:szCs w:val="20"/>
              </w:rPr>
            </w:pPr>
            <w:r w:rsidRPr="00385F07">
              <w:rPr>
                <w:rFonts w:ascii="Arial Narrow" w:hAnsi="Arial Narrow"/>
                <w:b/>
                <w:bCs/>
                <w:sz w:val="20"/>
                <w:szCs w:val="20"/>
              </w:rPr>
              <w:t>d3102 Comprendere messaggi verbali complessi</w:t>
            </w:r>
            <w:r w:rsidRPr="00385F07">
              <w:rPr>
                <w:rFonts w:ascii="Arial Narrow" w:hAnsi="Arial Narrow"/>
                <w:sz w:val="20"/>
                <w:szCs w:val="20"/>
              </w:rPr>
              <w:t>.</w:t>
            </w:r>
          </w:p>
          <w:p w14:paraId="73392EB7" w14:textId="77777777" w:rsidR="00890B53" w:rsidRDefault="00890B53" w:rsidP="00890B53">
            <w:pPr>
              <w:rPr>
                <w:rFonts w:ascii="Arial Narrow" w:hAnsi="Arial Narrow"/>
                <w:sz w:val="20"/>
                <w:szCs w:val="20"/>
              </w:rPr>
            </w:pPr>
            <w:r w:rsidRPr="00385F07">
              <w:rPr>
                <w:rFonts w:ascii="Arial Narrow" w:hAnsi="Arial Narrow"/>
                <w:sz w:val="20"/>
                <w:szCs w:val="20"/>
              </w:rPr>
              <w:t>Reagire in modo appropriato con azioni o con parole a messaggi verbali complessi (intere frasi) come domande o istruzioni.</w:t>
            </w:r>
          </w:p>
          <w:p w14:paraId="4D1F6047" w14:textId="0EC33E49" w:rsidR="00AF2DE5" w:rsidRDefault="00AF2DE5" w:rsidP="00890B53"/>
        </w:tc>
        <w:tc>
          <w:tcPr>
            <w:tcW w:w="1353" w:type="dxa"/>
          </w:tcPr>
          <w:p w14:paraId="47BD6F3D" w14:textId="77777777" w:rsidR="00890B53" w:rsidRDefault="00890B53"/>
        </w:tc>
        <w:tc>
          <w:tcPr>
            <w:tcW w:w="1481" w:type="dxa"/>
          </w:tcPr>
          <w:p w14:paraId="49616322" w14:textId="77777777" w:rsidR="00890B53" w:rsidRDefault="00890B53"/>
        </w:tc>
        <w:tc>
          <w:tcPr>
            <w:tcW w:w="2023" w:type="dxa"/>
          </w:tcPr>
          <w:p w14:paraId="3824DF60" w14:textId="77777777" w:rsidR="00890B53" w:rsidRDefault="00890B53"/>
        </w:tc>
        <w:tc>
          <w:tcPr>
            <w:tcW w:w="2235" w:type="dxa"/>
          </w:tcPr>
          <w:p w14:paraId="799A3F69" w14:textId="77777777" w:rsidR="00890B53" w:rsidRDefault="00890B53"/>
        </w:tc>
        <w:tc>
          <w:tcPr>
            <w:tcW w:w="4423" w:type="dxa"/>
            <w:gridSpan w:val="2"/>
          </w:tcPr>
          <w:p w14:paraId="41ABFE22" w14:textId="77777777" w:rsidR="00890B53" w:rsidRPr="00EB39A8" w:rsidRDefault="00890B53" w:rsidP="00890B53">
            <w:pPr>
              <w:pStyle w:val="Contenutotabella"/>
              <w:rPr>
                <w:color w:val="5F497A"/>
                <w:u w:val="single"/>
              </w:rPr>
            </w:pPr>
            <w:r w:rsidRPr="00EB39A8">
              <w:rPr>
                <w:color w:val="5F497A"/>
                <w:u w:val="single"/>
              </w:rPr>
              <w:t>Guardare ITA e Moderato.</w:t>
            </w:r>
          </w:p>
          <w:p w14:paraId="7E412D66" w14:textId="77777777" w:rsidR="00890B53" w:rsidRPr="00EB39A8" w:rsidRDefault="00890B53" w:rsidP="00890B53">
            <w:pPr>
              <w:pStyle w:val="Contenutotabella"/>
              <w:rPr>
                <w:color w:val="5F497A"/>
                <w:u w:val="single"/>
              </w:rPr>
            </w:pPr>
            <w:r w:rsidRPr="00EB39A8">
              <w:rPr>
                <w:color w:val="5F497A"/>
                <w:u w:val="single"/>
              </w:rPr>
              <w:t>Guardare arte per il linguaggio iconico.</w:t>
            </w:r>
          </w:p>
          <w:p w14:paraId="25779419" w14:textId="77777777" w:rsidR="00890B53" w:rsidRPr="00EB39A8" w:rsidRDefault="00890B53" w:rsidP="00890B53">
            <w:pPr>
              <w:pStyle w:val="Contenutotabella"/>
              <w:rPr>
                <w:color w:val="5F497A"/>
                <w:u w:val="single"/>
              </w:rPr>
            </w:pPr>
            <w:r w:rsidRPr="00EB39A8">
              <w:rPr>
                <w:color w:val="5F497A"/>
                <w:u w:val="single"/>
              </w:rPr>
              <w:t>Guardare allegato 5 per la parte di relazione.</w:t>
            </w:r>
          </w:p>
          <w:p w14:paraId="2D7FA1AC" w14:textId="7779483D" w:rsidR="00890B53" w:rsidRDefault="00890B53" w:rsidP="00890B53">
            <w:r w:rsidRPr="00EB39A8">
              <w:rPr>
                <w:color w:val="5F497A"/>
                <w:u w:val="single"/>
              </w:rPr>
              <w:t xml:space="preserve">Per la parte di comunicazione guardare ITA per </w:t>
            </w:r>
            <w:proofErr w:type="spellStart"/>
            <w:r w:rsidRPr="00EB39A8">
              <w:rPr>
                <w:color w:val="5F497A"/>
                <w:u w:val="single"/>
              </w:rPr>
              <w:t>dis</w:t>
            </w:r>
            <w:proofErr w:type="spellEnd"/>
            <w:r w:rsidRPr="00EB39A8">
              <w:rPr>
                <w:color w:val="5F497A"/>
                <w:u w:val="single"/>
              </w:rPr>
              <w:t>. Scolastica e per i gravi inserire l’uso di: VOCA, CAA, gestuale…</w:t>
            </w:r>
          </w:p>
        </w:tc>
      </w:tr>
      <w:tr w:rsidR="00EF30BF" w14:paraId="701700CA" w14:textId="77777777" w:rsidTr="00EF30BF">
        <w:tc>
          <w:tcPr>
            <w:tcW w:w="3261" w:type="dxa"/>
          </w:tcPr>
          <w:p w14:paraId="1E051156" w14:textId="77777777" w:rsidR="00AF2DE5" w:rsidRDefault="00AF2DE5" w:rsidP="00890B53">
            <w:pPr>
              <w:jc w:val="both"/>
              <w:rPr>
                <w:rFonts w:ascii="Arial Narrow" w:hAnsi="Arial Narrow"/>
                <w:b/>
                <w:bCs/>
                <w:sz w:val="20"/>
                <w:szCs w:val="20"/>
              </w:rPr>
            </w:pPr>
          </w:p>
          <w:p w14:paraId="02619EDC" w14:textId="4376E55C" w:rsidR="00890B53" w:rsidRPr="00385F07" w:rsidRDefault="00890B53" w:rsidP="00890B53">
            <w:pPr>
              <w:jc w:val="both"/>
              <w:rPr>
                <w:rFonts w:ascii="Arial Narrow" w:hAnsi="Arial Narrow"/>
                <w:b/>
                <w:bCs/>
                <w:sz w:val="20"/>
                <w:szCs w:val="20"/>
              </w:rPr>
            </w:pPr>
            <w:r w:rsidRPr="00385F07">
              <w:rPr>
                <w:rFonts w:ascii="Arial Narrow" w:hAnsi="Arial Narrow"/>
                <w:b/>
                <w:bCs/>
                <w:sz w:val="20"/>
                <w:szCs w:val="20"/>
              </w:rPr>
              <w:t>d315 Comunicare con – ricevere – messaggi non verbali.</w:t>
            </w:r>
          </w:p>
          <w:p w14:paraId="76180C39" w14:textId="77777777" w:rsidR="00890B53" w:rsidRPr="00385F07" w:rsidRDefault="00890B53" w:rsidP="00890B53">
            <w:pPr>
              <w:jc w:val="both"/>
              <w:rPr>
                <w:rFonts w:ascii="Arial Narrow" w:hAnsi="Arial Narrow"/>
                <w:sz w:val="20"/>
                <w:szCs w:val="20"/>
              </w:rPr>
            </w:pPr>
            <w:r w:rsidRPr="00385F07">
              <w:rPr>
                <w:rFonts w:ascii="Arial Narrow" w:hAnsi="Arial Narrow"/>
                <w:sz w:val="20"/>
                <w:szCs w:val="20"/>
              </w:rPr>
              <w:t xml:space="preserve">Comprendere i significati letterali e impliciti di messaggi comunicati tramite gesti, </w:t>
            </w:r>
            <w:r w:rsidRPr="00385F07">
              <w:rPr>
                <w:rFonts w:ascii="Arial Narrow" w:hAnsi="Arial Narrow"/>
                <w:sz w:val="20"/>
                <w:szCs w:val="20"/>
              </w:rPr>
              <w:lastRenderedPageBreak/>
              <w:t>simboli e disegni come capire che un bambino è stanco quando si stropiccia gli occhi o che il suono di una sirena significa che è in atto un incendio.</w:t>
            </w:r>
          </w:p>
          <w:p w14:paraId="1399F0A8" w14:textId="77777777" w:rsidR="00890B53" w:rsidRPr="00385F07" w:rsidRDefault="00890B53" w:rsidP="00890B53">
            <w:pPr>
              <w:jc w:val="both"/>
              <w:rPr>
                <w:rFonts w:ascii="Arial Narrow" w:hAnsi="Arial Narrow"/>
                <w:sz w:val="20"/>
                <w:szCs w:val="20"/>
              </w:rPr>
            </w:pPr>
          </w:p>
          <w:p w14:paraId="13B21083" w14:textId="77777777" w:rsidR="00890B53" w:rsidRPr="00385F07" w:rsidRDefault="00890B53" w:rsidP="00890B53">
            <w:pPr>
              <w:jc w:val="both"/>
              <w:rPr>
                <w:rFonts w:ascii="Arial Narrow" w:hAnsi="Arial Narrow"/>
                <w:sz w:val="20"/>
                <w:szCs w:val="20"/>
              </w:rPr>
            </w:pPr>
            <w:r w:rsidRPr="00385F07">
              <w:rPr>
                <w:rFonts w:ascii="Arial Narrow" w:hAnsi="Arial Narrow"/>
                <w:b/>
                <w:bCs/>
                <w:sz w:val="20"/>
                <w:szCs w:val="20"/>
              </w:rPr>
              <w:t>d3150 Comunicare con – ricevere</w:t>
            </w:r>
            <w:r w:rsidRPr="00385F07">
              <w:rPr>
                <w:rFonts w:ascii="Arial Narrow" w:hAnsi="Arial Narrow"/>
                <w:sz w:val="20"/>
                <w:szCs w:val="20"/>
              </w:rPr>
              <w:t xml:space="preserve"> – </w:t>
            </w:r>
            <w:r w:rsidRPr="00385F07">
              <w:rPr>
                <w:rFonts w:ascii="Arial Narrow" w:hAnsi="Arial Narrow"/>
                <w:b/>
                <w:bCs/>
                <w:sz w:val="20"/>
                <w:szCs w:val="20"/>
              </w:rPr>
              <w:t>gesti del corpo</w:t>
            </w:r>
          </w:p>
          <w:p w14:paraId="31301CE6" w14:textId="77777777" w:rsidR="00890B53" w:rsidRPr="00385F07" w:rsidRDefault="00890B53" w:rsidP="00890B53">
            <w:pPr>
              <w:jc w:val="both"/>
              <w:rPr>
                <w:rFonts w:ascii="Arial Narrow" w:hAnsi="Arial Narrow"/>
                <w:sz w:val="20"/>
                <w:szCs w:val="20"/>
              </w:rPr>
            </w:pPr>
            <w:r w:rsidRPr="00385F07">
              <w:rPr>
                <w:rFonts w:ascii="Arial Narrow" w:hAnsi="Arial Narrow"/>
                <w:sz w:val="20"/>
                <w:szCs w:val="20"/>
              </w:rPr>
              <w:t>Comprendere il significato trasmesso da espressioni facciali, movimenti o segni nelle mani, postura del corpo e altre forme di linguaggio nel corpo.</w:t>
            </w:r>
          </w:p>
          <w:p w14:paraId="1DD17CF2" w14:textId="77777777" w:rsidR="00890B53" w:rsidRPr="00385F07" w:rsidRDefault="00890B53" w:rsidP="00890B53">
            <w:pPr>
              <w:jc w:val="both"/>
              <w:rPr>
                <w:rFonts w:ascii="Arial Narrow" w:hAnsi="Arial Narrow"/>
                <w:b/>
                <w:bCs/>
                <w:sz w:val="20"/>
                <w:szCs w:val="20"/>
              </w:rPr>
            </w:pPr>
            <w:r w:rsidRPr="00385F07">
              <w:rPr>
                <w:rFonts w:ascii="Arial Narrow" w:hAnsi="Arial Narrow"/>
                <w:b/>
                <w:bCs/>
                <w:sz w:val="20"/>
                <w:szCs w:val="20"/>
              </w:rPr>
              <w:t>b3151 Comunicare con – ricevere – segni e simboli comuni.</w:t>
            </w:r>
          </w:p>
          <w:p w14:paraId="08B31E25" w14:textId="77777777" w:rsidR="00890B53" w:rsidRPr="00385F07" w:rsidRDefault="00890B53" w:rsidP="00890B53">
            <w:pPr>
              <w:jc w:val="both"/>
              <w:rPr>
                <w:rFonts w:ascii="Arial Narrow" w:hAnsi="Arial Narrow"/>
                <w:sz w:val="20"/>
                <w:szCs w:val="20"/>
              </w:rPr>
            </w:pPr>
            <w:r w:rsidRPr="00385F07">
              <w:rPr>
                <w:rFonts w:ascii="Arial Narrow" w:hAnsi="Arial Narrow"/>
                <w:sz w:val="20"/>
                <w:szCs w:val="20"/>
              </w:rPr>
              <w:t>Comprendere significati rappresentati da segni e simboli di uso pubblico, come segnali stradali, simboli di pericolo, notazioni e simboli musicali o scientifici e icone.</w:t>
            </w:r>
          </w:p>
          <w:p w14:paraId="5A9816D4" w14:textId="77777777" w:rsidR="00890B53" w:rsidRPr="00385F07" w:rsidRDefault="00890B53" w:rsidP="00890B53">
            <w:pPr>
              <w:jc w:val="both"/>
              <w:rPr>
                <w:rFonts w:ascii="Arial Narrow" w:hAnsi="Arial Narrow"/>
                <w:b/>
                <w:bCs/>
                <w:sz w:val="20"/>
                <w:szCs w:val="20"/>
              </w:rPr>
            </w:pPr>
            <w:r w:rsidRPr="00385F07">
              <w:rPr>
                <w:rFonts w:ascii="Arial Narrow" w:hAnsi="Arial Narrow"/>
                <w:b/>
                <w:bCs/>
                <w:sz w:val="20"/>
                <w:szCs w:val="20"/>
              </w:rPr>
              <w:t>d3152 Comunicare con – ricevere – disegni e fotografie</w:t>
            </w:r>
          </w:p>
          <w:p w14:paraId="754CD846" w14:textId="77777777" w:rsidR="00890B53" w:rsidRDefault="00890B53" w:rsidP="00890B53">
            <w:pPr>
              <w:rPr>
                <w:rFonts w:ascii="Arial Narrow" w:hAnsi="Arial Narrow"/>
                <w:sz w:val="20"/>
                <w:szCs w:val="20"/>
              </w:rPr>
            </w:pPr>
            <w:r w:rsidRPr="00385F07">
              <w:rPr>
                <w:rFonts w:ascii="Arial Narrow" w:hAnsi="Arial Narrow"/>
                <w:sz w:val="20"/>
                <w:szCs w:val="20"/>
              </w:rPr>
              <w:t>Comprendere il significato rappresentato da disegni (ad esempio disegni lineari, progetti grafici, dipinti, rappresentazioni tridimensionali, pittogrammi), grafici, tabelle e fotografie, come comprendere che una linea crescente in un grafico per la misurazione dell’altezza indica che un bambino sta crescendo.</w:t>
            </w:r>
          </w:p>
          <w:p w14:paraId="42A0F11B" w14:textId="73C20528" w:rsidR="00AF2DE5" w:rsidRDefault="00AF2DE5" w:rsidP="00890B53"/>
        </w:tc>
        <w:tc>
          <w:tcPr>
            <w:tcW w:w="1353" w:type="dxa"/>
          </w:tcPr>
          <w:p w14:paraId="334E6A68" w14:textId="77777777" w:rsidR="00890B53" w:rsidRDefault="00890B53"/>
        </w:tc>
        <w:tc>
          <w:tcPr>
            <w:tcW w:w="1481" w:type="dxa"/>
          </w:tcPr>
          <w:p w14:paraId="6254EA33" w14:textId="77777777" w:rsidR="00890B53" w:rsidRDefault="00890B53"/>
        </w:tc>
        <w:tc>
          <w:tcPr>
            <w:tcW w:w="2023" w:type="dxa"/>
          </w:tcPr>
          <w:p w14:paraId="6EA99F3C" w14:textId="77777777" w:rsidR="00890B53" w:rsidRDefault="00890B53"/>
        </w:tc>
        <w:tc>
          <w:tcPr>
            <w:tcW w:w="2235" w:type="dxa"/>
          </w:tcPr>
          <w:p w14:paraId="7C4EB289" w14:textId="77777777" w:rsidR="00890B53" w:rsidRDefault="00890B53"/>
        </w:tc>
        <w:tc>
          <w:tcPr>
            <w:tcW w:w="4423" w:type="dxa"/>
            <w:gridSpan w:val="2"/>
          </w:tcPr>
          <w:p w14:paraId="722427C7" w14:textId="77777777" w:rsidR="00890B53" w:rsidRDefault="00890B53"/>
        </w:tc>
      </w:tr>
      <w:tr w:rsidR="00EF30BF" w14:paraId="64B9E580" w14:textId="77777777" w:rsidTr="00EF30BF">
        <w:tc>
          <w:tcPr>
            <w:tcW w:w="3261" w:type="dxa"/>
          </w:tcPr>
          <w:p w14:paraId="4ACE3A43" w14:textId="77777777" w:rsidR="00AF2DE5" w:rsidRDefault="00AF2DE5" w:rsidP="00890B53">
            <w:pPr>
              <w:jc w:val="both"/>
              <w:rPr>
                <w:rFonts w:ascii="Arial Narrow" w:hAnsi="Arial Narrow"/>
                <w:b/>
                <w:bCs/>
                <w:color w:val="000000"/>
                <w:sz w:val="20"/>
                <w:szCs w:val="20"/>
              </w:rPr>
            </w:pPr>
          </w:p>
          <w:p w14:paraId="318A5607" w14:textId="197C2619" w:rsidR="00890B53" w:rsidRPr="00DE452C" w:rsidRDefault="00890B53" w:rsidP="00890B53">
            <w:pPr>
              <w:jc w:val="both"/>
              <w:rPr>
                <w:rFonts w:ascii="Arial Narrow" w:hAnsi="Arial Narrow"/>
                <w:sz w:val="20"/>
                <w:szCs w:val="20"/>
              </w:rPr>
            </w:pPr>
            <w:r w:rsidRPr="00DE452C">
              <w:rPr>
                <w:rFonts w:ascii="Arial Narrow" w:hAnsi="Arial Narrow"/>
                <w:b/>
                <w:bCs/>
                <w:color w:val="000000"/>
                <w:sz w:val="20"/>
                <w:szCs w:val="20"/>
              </w:rPr>
              <w:t>d330 Parlare</w:t>
            </w:r>
          </w:p>
          <w:p w14:paraId="69237AF6" w14:textId="77777777" w:rsidR="00890B53" w:rsidRDefault="00890B53" w:rsidP="00890B53">
            <w:pPr>
              <w:rPr>
                <w:rFonts w:ascii="Arial Narrow" w:hAnsi="Arial Narrow"/>
                <w:color w:val="000000"/>
                <w:sz w:val="20"/>
                <w:szCs w:val="20"/>
              </w:rPr>
            </w:pPr>
            <w:r w:rsidRPr="00DE452C">
              <w:rPr>
                <w:rFonts w:ascii="Arial Narrow" w:hAnsi="Arial Narrow"/>
                <w:color w:val="000000"/>
                <w:sz w:val="20"/>
                <w:szCs w:val="20"/>
              </w:rPr>
              <w:t>Produrre parole frasi e brani più lunghi all’interno di messaggi verbali con significato letterale e implicito, come esporre un fatto o raccontare una storia attraverso il linguaggio verbale.</w:t>
            </w:r>
          </w:p>
          <w:p w14:paraId="3D863D32" w14:textId="2011E24E" w:rsidR="00AF2DE5" w:rsidRDefault="00AF2DE5" w:rsidP="00890B53"/>
        </w:tc>
        <w:tc>
          <w:tcPr>
            <w:tcW w:w="1353" w:type="dxa"/>
          </w:tcPr>
          <w:p w14:paraId="61E66BB9" w14:textId="77777777" w:rsidR="00890B53" w:rsidRDefault="00890B53"/>
        </w:tc>
        <w:tc>
          <w:tcPr>
            <w:tcW w:w="1481" w:type="dxa"/>
          </w:tcPr>
          <w:p w14:paraId="5FBF79C3" w14:textId="77777777" w:rsidR="00890B53" w:rsidRDefault="00890B53"/>
        </w:tc>
        <w:tc>
          <w:tcPr>
            <w:tcW w:w="2023" w:type="dxa"/>
          </w:tcPr>
          <w:p w14:paraId="4FAF1AB6" w14:textId="77777777" w:rsidR="00890B53" w:rsidRDefault="00890B53"/>
        </w:tc>
        <w:tc>
          <w:tcPr>
            <w:tcW w:w="2235" w:type="dxa"/>
          </w:tcPr>
          <w:p w14:paraId="0BA08F0A" w14:textId="77777777" w:rsidR="00890B53" w:rsidRDefault="00890B53"/>
        </w:tc>
        <w:tc>
          <w:tcPr>
            <w:tcW w:w="4423" w:type="dxa"/>
            <w:gridSpan w:val="2"/>
          </w:tcPr>
          <w:p w14:paraId="299C1AB9" w14:textId="77777777" w:rsidR="00890B53" w:rsidRDefault="00890B53"/>
        </w:tc>
      </w:tr>
      <w:tr w:rsidR="00EF30BF" w14:paraId="1CF88C1E" w14:textId="77777777" w:rsidTr="00EF30BF">
        <w:tc>
          <w:tcPr>
            <w:tcW w:w="3261" w:type="dxa"/>
          </w:tcPr>
          <w:p w14:paraId="7967AD9C" w14:textId="77777777" w:rsidR="00AF2DE5" w:rsidRDefault="00AF2DE5" w:rsidP="00890B53">
            <w:pPr>
              <w:jc w:val="both"/>
              <w:rPr>
                <w:rFonts w:ascii="Arial Narrow" w:hAnsi="Arial Narrow"/>
                <w:b/>
                <w:sz w:val="20"/>
                <w:szCs w:val="20"/>
              </w:rPr>
            </w:pPr>
          </w:p>
          <w:p w14:paraId="22A839E3" w14:textId="3E5FB9CC"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d335 Produrre messaggi non verbali</w:t>
            </w:r>
          </w:p>
          <w:p w14:paraId="2AC1770F"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 xml:space="preserve">Usare segni, simboli e disegni per comunicare significati, come scuotere la </w:t>
            </w:r>
            <w:r w:rsidRPr="00DE452C">
              <w:rPr>
                <w:rFonts w:ascii="Arial Narrow" w:hAnsi="Arial Narrow"/>
                <w:sz w:val="20"/>
                <w:szCs w:val="20"/>
              </w:rPr>
              <w:lastRenderedPageBreak/>
              <w:t>testa per indicare disaccordo o disegnare un’immagine o un grafico per comunicare un fatto o un’idea complessa.</w:t>
            </w:r>
          </w:p>
          <w:p w14:paraId="5B0139C3" w14:textId="77777777" w:rsidR="00890B53" w:rsidRPr="00DE452C" w:rsidRDefault="00890B53" w:rsidP="00890B53">
            <w:pPr>
              <w:jc w:val="both"/>
              <w:rPr>
                <w:rFonts w:ascii="Arial Narrow" w:hAnsi="Arial Narrow"/>
                <w:i/>
                <w:sz w:val="20"/>
                <w:szCs w:val="20"/>
              </w:rPr>
            </w:pPr>
            <w:r w:rsidRPr="00DE452C">
              <w:rPr>
                <w:rFonts w:ascii="Arial Narrow" w:hAnsi="Arial Narrow"/>
                <w:b/>
                <w:i/>
                <w:sz w:val="20"/>
                <w:szCs w:val="20"/>
              </w:rPr>
              <w:t xml:space="preserve">Inclusioni </w:t>
            </w:r>
            <w:r w:rsidRPr="00DE452C">
              <w:rPr>
                <w:rFonts w:ascii="Arial Narrow" w:hAnsi="Arial Narrow"/>
                <w:i/>
                <w:sz w:val="20"/>
                <w:szCs w:val="20"/>
              </w:rPr>
              <w:t>produrre gesti con il corpo, segni, simboli, disegni e fotografie.</w:t>
            </w:r>
          </w:p>
          <w:p w14:paraId="5911DA56" w14:textId="77777777" w:rsidR="00890B53" w:rsidRPr="00DE452C" w:rsidRDefault="00890B53" w:rsidP="00890B53">
            <w:pPr>
              <w:jc w:val="both"/>
              <w:rPr>
                <w:rFonts w:ascii="Arial Narrow" w:hAnsi="Arial Narrow"/>
                <w:sz w:val="20"/>
                <w:szCs w:val="20"/>
              </w:rPr>
            </w:pPr>
          </w:p>
          <w:p w14:paraId="1CF1EFAF"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d3350 Produrre gesti con il corpo</w:t>
            </w:r>
          </w:p>
          <w:p w14:paraId="0884C945"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Comunicare messaggi tramite movimenti intenzionali del corpo, quali la mimica facciale (ad es. sorridere, aggrottare la fronte, trasalire), con movimenti del braccio e della mano e con posture (ad es. abbracciare per dimostrare affetto o richiamare l’attenzione per ricevere considerazione oppure un oggetto).</w:t>
            </w:r>
          </w:p>
          <w:p w14:paraId="692A147C" w14:textId="77777777" w:rsidR="00890B53" w:rsidRPr="00DE452C" w:rsidRDefault="00890B53" w:rsidP="00890B53">
            <w:pPr>
              <w:jc w:val="both"/>
              <w:rPr>
                <w:rFonts w:ascii="Arial Narrow" w:hAnsi="Arial Narrow"/>
                <w:sz w:val="20"/>
                <w:szCs w:val="20"/>
              </w:rPr>
            </w:pPr>
          </w:p>
          <w:p w14:paraId="0E60D0A3"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d3351 Produrre segni e simboli</w:t>
            </w:r>
          </w:p>
          <w:p w14:paraId="3330ACCC"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 xml:space="preserve">Comunicare un significato utilizzando segni e simboli (ad es. icone, simboli di </w:t>
            </w:r>
            <w:proofErr w:type="spellStart"/>
            <w:r w:rsidRPr="00DE452C">
              <w:rPr>
                <w:rFonts w:ascii="Arial Narrow" w:hAnsi="Arial Narrow"/>
                <w:sz w:val="20"/>
                <w:szCs w:val="20"/>
              </w:rPr>
              <w:t>Bliss</w:t>
            </w:r>
            <w:proofErr w:type="spellEnd"/>
            <w:r w:rsidRPr="00DE452C">
              <w:rPr>
                <w:rFonts w:ascii="Arial Narrow" w:hAnsi="Arial Narrow"/>
                <w:sz w:val="20"/>
                <w:szCs w:val="20"/>
              </w:rPr>
              <w:t>, simboli scientifici) e sistemi di notazione simbolica, come l’utilizzo della notazione musicale per trasmettere una melodia.</w:t>
            </w:r>
          </w:p>
          <w:p w14:paraId="6D61CEB2" w14:textId="77777777" w:rsidR="00890B53" w:rsidRPr="00DE452C" w:rsidRDefault="00890B53" w:rsidP="00890B53">
            <w:pPr>
              <w:jc w:val="both"/>
              <w:rPr>
                <w:rFonts w:ascii="Arial Narrow" w:hAnsi="Arial Narrow"/>
                <w:sz w:val="20"/>
                <w:szCs w:val="20"/>
              </w:rPr>
            </w:pPr>
          </w:p>
          <w:p w14:paraId="5C437288"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d3352 Produrre disegni e fotografie</w:t>
            </w:r>
          </w:p>
          <w:p w14:paraId="228DAC97"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Comunicare un significato disegnando, dipingendo, tratteggiando e utilizzando diagrammi, immagini o fotografie, come disegnare una mappa per dare delle indicazioni a qualcuno.</w:t>
            </w:r>
          </w:p>
          <w:p w14:paraId="6D8B3A1B" w14:textId="77777777" w:rsidR="00890B53" w:rsidRDefault="00890B53"/>
        </w:tc>
        <w:tc>
          <w:tcPr>
            <w:tcW w:w="1353" w:type="dxa"/>
          </w:tcPr>
          <w:p w14:paraId="11411F23" w14:textId="77777777" w:rsidR="00890B53" w:rsidRDefault="00890B53"/>
        </w:tc>
        <w:tc>
          <w:tcPr>
            <w:tcW w:w="1481" w:type="dxa"/>
          </w:tcPr>
          <w:p w14:paraId="0A5448FA" w14:textId="77777777" w:rsidR="00890B53" w:rsidRDefault="00890B53"/>
        </w:tc>
        <w:tc>
          <w:tcPr>
            <w:tcW w:w="2023" w:type="dxa"/>
          </w:tcPr>
          <w:p w14:paraId="5E804854" w14:textId="77777777" w:rsidR="00890B53" w:rsidRDefault="00890B53"/>
        </w:tc>
        <w:tc>
          <w:tcPr>
            <w:tcW w:w="2235" w:type="dxa"/>
          </w:tcPr>
          <w:p w14:paraId="7A63B07A" w14:textId="77777777" w:rsidR="00890B53" w:rsidRDefault="00890B53"/>
        </w:tc>
        <w:tc>
          <w:tcPr>
            <w:tcW w:w="4423" w:type="dxa"/>
            <w:gridSpan w:val="2"/>
          </w:tcPr>
          <w:p w14:paraId="5D764316" w14:textId="77777777" w:rsidR="00890B53" w:rsidRDefault="00890B53"/>
        </w:tc>
      </w:tr>
      <w:tr w:rsidR="00EF30BF" w14:paraId="40D5F231" w14:textId="77777777" w:rsidTr="00EF30BF">
        <w:tc>
          <w:tcPr>
            <w:tcW w:w="3261" w:type="dxa"/>
          </w:tcPr>
          <w:p w14:paraId="4E8779FD" w14:textId="77777777" w:rsidR="00AF2DE5" w:rsidRDefault="00AF2DE5" w:rsidP="00890B53">
            <w:pPr>
              <w:jc w:val="both"/>
              <w:rPr>
                <w:rFonts w:ascii="Arial Narrow" w:hAnsi="Arial Narrow"/>
                <w:b/>
                <w:sz w:val="20"/>
                <w:szCs w:val="20"/>
              </w:rPr>
            </w:pPr>
          </w:p>
          <w:p w14:paraId="0C67024C" w14:textId="1928D531"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d345 Scrivere messaggi</w:t>
            </w:r>
          </w:p>
          <w:p w14:paraId="158721C2" w14:textId="77777777" w:rsidR="00890B53" w:rsidRDefault="00890B53" w:rsidP="00890B53">
            <w:pPr>
              <w:rPr>
                <w:rFonts w:ascii="Arial Narrow" w:hAnsi="Arial Narrow"/>
                <w:sz w:val="20"/>
                <w:szCs w:val="20"/>
              </w:rPr>
            </w:pPr>
            <w:r w:rsidRPr="00DE452C">
              <w:rPr>
                <w:rFonts w:ascii="Arial Narrow" w:hAnsi="Arial Narrow"/>
                <w:sz w:val="20"/>
                <w:szCs w:val="20"/>
              </w:rPr>
              <w:t>Produrre il significato letterale e implicito di messaggi che vengono comunicati tramite il linguaggio scritto, come scrivere una lettera ad un amico.</w:t>
            </w:r>
          </w:p>
          <w:p w14:paraId="06242EAC" w14:textId="583C1F3C" w:rsidR="00890B53" w:rsidRDefault="00890B53" w:rsidP="00890B53"/>
        </w:tc>
        <w:tc>
          <w:tcPr>
            <w:tcW w:w="1353" w:type="dxa"/>
          </w:tcPr>
          <w:p w14:paraId="351F32CF" w14:textId="77777777" w:rsidR="00890B53" w:rsidRDefault="00890B53"/>
        </w:tc>
        <w:tc>
          <w:tcPr>
            <w:tcW w:w="1481" w:type="dxa"/>
          </w:tcPr>
          <w:p w14:paraId="08ECFD21" w14:textId="77777777" w:rsidR="00890B53" w:rsidRDefault="00890B53"/>
        </w:tc>
        <w:tc>
          <w:tcPr>
            <w:tcW w:w="2023" w:type="dxa"/>
          </w:tcPr>
          <w:p w14:paraId="06B78ADF" w14:textId="77777777" w:rsidR="00890B53" w:rsidRDefault="00890B53"/>
        </w:tc>
        <w:tc>
          <w:tcPr>
            <w:tcW w:w="2235" w:type="dxa"/>
          </w:tcPr>
          <w:p w14:paraId="4A57431C" w14:textId="77777777" w:rsidR="00890B53" w:rsidRDefault="00890B53"/>
        </w:tc>
        <w:tc>
          <w:tcPr>
            <w:tcW w:w="4423" w:type="dxa"/>
            <w:gridSpan w:val="2"/>
          </w:tcPr>
          <w:p w14:paraId="10B6688F" w14:textId="77777777" w:rsidR="00890B53" w:rsidRDefault="00890B53"/>
        </w:tc>
      </w:tr>
      <w:tr w:rsidR="00EF30BF" w14:paraId="282EFE5A" w14:textId="77777777" w:rsidTr="00EF30BF">
        <w:tc>
          <w:tcPr>
            <w:tcW w:w="3261" w:type="dxa"/>
          </w:tcPr>
          <w:p w14:paraId="0D87432D" w14:textId="77777777" w:rsidR="00AF2DE5" w:rsidRDefault="00AF2DE5" w:rsidP="00890B53">
            <w:pPr>
              <w:jc w:val="both"/>
              <w:rPr>
                <w:rFonts w:ascii="Verdana" w:hAnsi="Verdana"/>
                <w:b/>
                <w:bCs/>
                <w:sz w:val="20"/>
                <w:szCs w:val="20"/>
              </w:rPr>
            </w:pPr>
          </w:p>
          <w:p w14:paraId="338313A0" w14:textId="01AE0F22" w:rsidR="00890B53" w:rsidRPr="00DE452C" w:rsidRDefault="00890B53" w:rsidP="00890B53">
            <w:pPr>
              <w:jc w:val="both"/>
              <w:rPr>
                <w:rFonts w:ascii="Verdana" w:hAnsi="Verdana"/>
                <w:sz w:val="20"/>
                <w:szCs w:val="20"/>
              </w:rPr>
            </w:pPr>
            <w:r w:rsidRPr="00DE452C">
              <w:rPr>
                <w:rFonts w:ascii="Verdana" w:hAnsi="Verdana"/>
                <w:b/>
                <w:bCs/>
                <w:sz w:val="20"/>
                <w:szCs w:val="20"/>
              </w:rPr>
              <w:t>d350 Conversazione</w:t>
            </w:r>
          </w:p>
          <w:p w14:paraId="4694AB01" w14:textId="77777777" w:rsidR="00890B53" w:rsidRPr="00DE452C" w:rsidRDefault="00890B53" w:rsidP="00890B53">
            <w:pPr>
              <w:jc w:val="both"/>
              <w:rPr>
                <w:rFonts w:ascii="Verdana" w:hAnsi="Verdana"/>
                <w:sz w:val="20"/>
                <w:szCs w:val="20"/>
              </w:rPr>
            </w:pPr>
            <w:r w:rsidRPr="00DE452C">
              <w:rPr>
                <w:rFonts w:ascii="Verdana" w:hAnsi="Verdana"/>
                <w:sz w:val="20"/>
                <w:szCs w:val="20"/>
              </w:rPr>
              <w:lastRenderedPageBreak/>
              <w:t>Avviare, mantenere e terminare uno scambio di pensieri e idee, attraverso linguaggio verbale, scritto, dei segni o altre forme di linguaggio, con una o più persone conosciute o meno, in contesti formali o informali.</w:t>
            </w:r>
          </w:p>
          <w:p w14:paraId="507122F3" w14:textId="77777777" w:rsidR="00890B53" w:rsidRPr="00DE452C" w:rsidRDefault="00890B53" w:rsidP="00890B53">
            <w:pPr>
              <w:jc w:val="both"/>
              <w:rPr>
                <w:rFonts w:ascii="Verdana" w:hAnsi="Verdana"/>
                <w:sz w:val="20"/>
                <w:szCs w:val="20"/>
              </w:rPr>
            </w:pPr>
            <w:r w:rsidRPr="00DE452C">
              <w:rPr>
                <w:rFonts w:ascii="Verdana" w:hAnsi="Verdana"/>
                <w:i/>
                <w:iCs/>
                <w:sz w:val="20"/>
                <w:szCs w:val="20"/>
              </w:rPr>
              <w:t>Inclusioni: avviare, mantenere e terminare una conversazione; conversare con una o più persone.</w:t>
            </w:r>
          </w:p>
          <w:p w14:paraId="6AB91D23" w14:textId="77777777" w:rsidR="00890B53" w:rsidRDefault="00890B53"/>
        </w:tc>
        <w:tc>
          <w:tcPr>
            <w:tcW w:w="1353" w:type="dxa"/>
          </w:tcPr>
          <w:p w14:paraId="5A9FB1AA" w14:textId="77777777" w:rsidR="00890B53" w:rsidRDefault="00890B53"/>
        </w:tc>
        <w:tc>
          <w:tcPr>
            <w:tcW w:w="1481" w:type="dxa"/>
          </w:tcPr>
          <w:p w14:paraId="3B6F9A74" w14:textId="77777777" w:rsidR="00890B53" w:rsidRDefault="00890B53"/>
        </w:tc>
        <w:tc>
          <w:tcPr>
            <w:tcW w:w="2023" w:type="dxa"/>
          </w:tcPr>
          <w:p w14:paraId="438529DC" w14:textId="77777777" w:rsidR="00890B53" w:rsidRDefault="00890B53"/>
        </w:tc>
        <w:tc>
          <w:tcPr>
            <w:tcW w:w="2235" w:type="dxa"/>
          </w:tcPr>
          <w:p w14:paraId="66A3AEF7" w14:textId="77777777" w:rsidR="00890B53" w:rsidRDefault="00890B53"/>
        </w:tc>
        <w:tc>
          <w:tcPr>
            <w:tcW w:w="4423" w:type="dxa"/>
            <w:gridSpan w:val="2"/>
          </w:tcPr>
          <w:p w14:paraId="307C35F6" w14:textId="77777777" w:rsidR="00890B53" w:rsidRDefault="00890B53"/>
        </w:tc>
      </w:tr>
      <w:tr w:rsidR="00EF30BF" w14:paraId="352EB257" w14:textId="77777777" w:rsidTr="00EF30BF">
        <w:tc>
          <w:tcPr>
            <w:tcW w:w="3261" w:type="dxa"/>
          </w:tcPr>
          <w:p w14:paraId="27AF0DB8" w14:textId="77777777" w:rsidR="00AF2DE5" w:rsidRDefault="00AF2DE5" w:rsidP="00890B53">
            <w:pPr>
              <w:jc w:val="both"/>
              <w:rPr>
                <w:rFonts w:ascii="Arial Narrow" w:hAnsi="Arial Narrow"/>
                <w:b/>
                <w:bCs/>
                <w:sz w:val="20"/>
                <w:szCs w:val="20"/>
              </w:rPr>
            </w:pPr>
          </w:p>
          <w:p w14:paraId="0314D7DE" w14:textId="4A513019" w:rsidR="00890B53" w:rsidRPr="00AF2DE5" w:rsidRDefault="00AF2DE5" w:rsidP="00890B53">
            <w:pPr>
              <w:jc w:val="both"/>
              <w:rPr>
                <w:rFonts w:ascii="Arial Narrow" w:hAnsi="Arial Narrow"/>
                <w:b/>
                <w:bCs/>
                <w:sz w:val="20"/>
                <w:szCs w:val="20"/>
              </w:rPr>
            </w:pPr>
            <w:r w:rsidRPr="00DE452C">
              <w:rPr>
                <w:rFonts w:ascii="Arial Narrow" w:hAnsi="Arial Narrow"/>
                <w:b/>
                <w:bCs/>
                <w:sz w:val="20"/>
                <w:szCs w:val="20"/>
              </w:rPr>
              <w:t>D</w:t>
            </w:r>
            <w:r w:rsidR="00890B53" w:rsidRPr="00DE452C">
              <w:rPr>
                <w:rFonts w:ascii="Arial Narrow" w:hAnsi="Arial Narrow"/>
                <w:b/>
                <w:bCs/>
                <w:sz w:val="20"/>
                <w:szCs w:val="20"/>
              </w:rPr>
              <w:t xml:space="preserve">355 Discussione </w:t>
            </w:r>
          </w:p>
          <w:p w14:paraId="51AA117A"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Avviare, mantenere e terminare l’esame di una questione, fornendo argomenti a favore o contro o un dibattito realizzato attraverso il linguaggio verbale, scritto, dei segni o altre forme di linguaggio, con una o più persone conosciute o meno, in contesti formali e informali.</w:t>
            </w:r>
          </w:p>
          <w:p w14:paraId="046D4726" w14:textId="77777777" w:rsidR="00890B53" w:rsidRPr="00DE452C" w:rsidRDefault="00890B53" w:rsidP="00890B53">
            <w:pPr>
              <w:jc w:val="both"/>
              <w:rPr>
                <w:rFonts w:ascii="Arial Narrow" w:hAnsi="Arial Narrow"/>
                <w:sz w:val="20"/>
                <w:szCs w:val="20"/>
              </w:rPr>
            </w:pPr>
            <w:r w:rsidRPr="00DE452C">
              <w:rPr>
                <w:rFonts w:ascii="Arial Narrow" w:hAnsi="Arial Narrow"/>
                <w:b/>
                <w:bCs/>
                <w:sz w:val="20"/>
                <w:szCs w:val="20"/>
              </w:rPr>
              <w:t>d3550 Discussione con una persona</w:t>
            </w:r>
            <w:r w:rsidRPr="00DE452C">
              <w:rPr>
                <w:rFonts w:ascii="Arial Narrow" w:hAnsi="Arial Narrow"/>
                <w:sz w:val="20"/>
                <w:szCs w:val="20"/>
              </w:rPr>
              <w:t xml:space="preserve"> </w:t>
            </w:r>
          </w:p>
          <w:p w14:paraId="6F4F2E68"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Avviare, mantenere, dare una piega o terminare una discussione o un dibattito con una persona.</w:t>
            </w:r>
          </w:p>
          <w:p w14:paraId="4BB42F10" w14:textId="77777777" w:rsidR="00890B53" w:rsidRPr="00DE452C" w:rsidRDefault="00890B53" w:rsidP="00890B53">
            <w:pPr>
              <w:jc w:val="both"/>
              <w:rPr>
                <w:rFonts w:ascii="Arial Narrow" w:hAnsi="Arial Narrow"/>
                <w:sz w:val="20"/>
                <w:szCs w:val="20"/>
              </w:rPr>
            </w:pPr>
            <w:r w:rsidRPr="00DE452C">
              <w:rPr>
                <w:rFonts w:ascii="Arial Narrow" w:hAnsi="Arial Narrow"/>
                <w:b/>
                <w:bCs/>
                <w:sz w:val="20"/>
                <w:szCs w:val="20"/>
              </w:rPr>
              <w:t>d3551 Discussione con molte persone</w:t>
            </w:r>
          </w:p>
          <w:p w14:paraId="5A7E4636"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Avviare, mantenere, dare una piega o terminare una discussione o un dibattito con più di una persona</w:t>
            </w:r>
          </w:p>
          <w:p w14:paraId="2DE09053" w14:textId="77777777" w:rsidR="00890B53" w:rsidRDefault="00890B53"/>
        </w:tc>
        <w:tc>
          <w:tcPr>
            <w:tcW w:w="1353" w:type="dxa"/>
          </w:tcPr>
          <w:p w14:paraId="1B0D7A86" w14:textId="77777777" w:rsidR="00890B53" w:rsidRDefault="00890B53"/>
        </w:tc>
        <w:tc>
          <w:tcPr>
            <w:tcW w:w="1481" w:type="dxa"/>
          </w:tcPr>
          <w:p w14:paraId="6F222D42" w14:textId="77777777" w:rsidR="00890B53" w:rsidRDefault="00890B53"/>
        </w:tc>
        <w:tc>
          <w:tcPr>
            <w:tcW w:w="2023" w:type="dxa"/>
          </w:tcPr>
          <w:p w14:paraId="0D2F413A" w14:textId="77777777" w:rsidR="00890B53" w:rsidRDefault="00890B53"/>
        </w:tc>
        <w:tc>
          <w:tcPr>
            <w:tcW w:w="2235" w:type="dxa"/>
          </w:tcPr>
          <w:p w14:paraId="68E61879" w14:textId="77777777" w:rsidR="00890B53" w:rsidRDefault="00890B53"/>
        </w:tc>
        <w:tc>
          <w:tcPr>
            <w:tcW w:w="4423" w:type="dxa"/>
            <w:gridSpan w:val="2"/>
          </w:tcPr>
          <w:p w14:paraId="5E45C1F5" w14:textId="77777777" w:rsidR="00890B53" w:rsidRDefault="00890B53"/>
        </w:tc>
      </w:tr>
      <w:tr w:rsidR="00EF30BF" w14:paraId="3A169F83" w14:textId="77777777" w:rsidTr="00EF30BF">
        <w:tc>
          <w:tcPr>
            <w:tcW w:w="3261" w:type="dxa"/>
          </w:tcPr>
          <w:p w14:paraId="4FAE3501" w14:textId="77777777" w:rsidR="00AF2DE5" w:rsidRDefault="00AF2DE5" w:rsidP="00890B53">
            <w:pPr>
              <w:autoSpaceDE w:val="0"/>
              <w:autoSpaceDN w:val="0"/>
              <w:adjustRightInd w:val="0"/>
              <w:jc w:val="both"/>
              <w:rPr>
                <w:rFonts w:ascii="Arial Narrow" w:hAnsi="Arial Narrow" w:cs="Arial"/>
                <w:b/>
                <w:sz w:val="20"/>
                <w:szCs w:val="20"/>
              </w:rPr>
            </w:pPr>
          </w:p>
          <w:p w14:paraId="0E52C836" w14:textId="2F89AC92" w:rsidR="00890B53" w:rsidRPr="00DE452C" w:rsidRDefault="00890B53" w:rsidP="00890B53">
            <w:pPr>
              <w:autoSpaceDE w:val="0"/>
              <w:autoSpaceDN w:val="0"/>
              <w:adjustRightInd w:val="0"/>
              <w:jc w:val="both"/>
              <w:rPr>
                <w:rFonts w:ascii="Arial Narrow" w:hAnsi="Arial Narrow" w:cs="Arial"/>
                <w:b/>
                <w:sz w:val="20"/>
                <w:szCs w:val="20"/>
              </w:rPr>
            </w:pPr>
            <w:r w:rsidRPr="00DE452C">
              <w:rPr>
                <w:rFonts w:ascii="Arial Narrow" w:hAnsi="Arial Narrow" w:cs="Arial"/>
                <w:b/>
                <w:sz w:val="20"/>
                <w:szCs w:val="20"/>
              </w:rPr>
              <w:t>d360 Utilizzo di strumenti e tecniche di comunicazione</w:t>
            </w:r>
          </w:p>
          <w:p w14:paraId="18D771D2" w14:textId="77777777" w:rsidR="00890B53" w:rsidRPr="00DE452C" w:rsidRDefault="00890B53" w:rsidP="00890B53">
            <w:pPr>
              <w:autoSpaceDE w:val="0"/>
              <w:autoSpaceDN w:val="0"/>
              <w:adjustRightInd w:val="0"/>
              <w:jc w:val="both"/>
              <w:rPr>
                <w:rFonts w:ascii="Arial Narrow" w:hAnsi="Arial Narrow" w:cs="Arial"/>
                <w:sz w:val="20"/>
                <w:szCs w:val="20"/>
              </w:rPr>
            </w:pPr>
            <w:r w:rsidRPr="00DE452C">
              <w:rPr>
                <w:rFonts w:ascii="Arial Narrow" w:hAnsi="Arial Narrow" w:cs="Arial"/>
                <w:sz w:val="20"/>
                <w:szCs w:val="20"/>
              </w:rPr>
              <w:t>Utilizzare strumenti, tecniche e altri mezzi per scopi comunicativi, come chiamare un amico al telefono.</w:t>
            </w:r>
          </w:p>
          <w:p w14:paraId="1C365397" w14:textId="77777777" w:rsidR="00890B53" w:rsidRPr="00DE452C" w:rsidRDefault="00890B53" w:rsidP="00890B53">
            <w:pPr>
              <w:autoSpaceDE w:val="0"/>
              <w:autoSpaceDN w:val="0"/>
              <w:adjustRightInd w:val="0"/>
              <w:jc w:val="both"/>
              <w:rPr>
                <w:rFonts w:ascii="Arial Narrow" w:hAnsi="Arial Narrow" w:cs="Arial"/>
                <w:sz w:val="20"/>
                <w:szCs w:val="20"/>
              </w:rPr>
            </w:pPr>
          </w:p>
          <w:p w14:paraId="6B319A93" w14:textId="77777777" w:rsidR="00890B53" w:rsidRPr="00DE452C" w:rsidRDefault="00890B53" w:rsidP="00890B53">
            <w:pPr>
              <w:autoSpaceDE w:val="0"/>
              <w:autoSpaceDN w:val="0"/>
              <w:adjustRightInd w:val="0"/>
              <w:jc w:val="both"/>
              <w:rPr>
                <w:rFonts w:ascii="Arial Narrow" w:hAnsi="Arial Narrow" w:cs="Arial"/>
                <w:b/>
                <w:sz w:val="20"/>
                <w:szCs w:val="20"/>
              </w:rPr>
            </w:pPr>
            <w:r w:rsidRPr="00DE452C">
              <w:rPr>
                <w:rFonts w:ascii="Arial Narrow" w:hAnsi="Arial Narrow" w:cs="Arial"/>
                <w:b/>
                <w:sz w:val="20"/>
                <w:szCs w:val="20"/>
              </w:rPr>
              <w:t>d3600 Usare strumenti di telecomunicazione</w:t>
            </w:r>
          </w:p>
          <w:p w14:paraId="6903E79F" w14:textId="77777777" w:rsidR="00890B53" w:rsidRPr="00DE452C" w:rsidRDefault="00890B53" w:rsidP="00890B53">
            <w:pPr>
              <w:autoSpaceDE w:val="0"/>
              <w:autoSpaceDN w:val="0"/>
              <w:adjustRightInd w:val="0"/>
              <w:jc w:val="both"/>
              <w:rPr>
                <w:rFonts w:ascii="Arial Narrow" w:hAnsi="Arial Narrow" w:cs="Arial"/>
                <w:sz w:val="20"/>
                <w:szCs w:val="20"/>
              </w:rPr>
            </w:pPr>
            <w:r w:rsidRPr="00DE452C">
              <w:rPr>
                <w:rFonts w:ascii="Arial Narrow" w:hAnsi="Arial Narrow" w:cs="Arial"/>
                <w:sz w:val="20"/>
                <w:szCs w:val="20"/>
              </w:rPr>
              <w:lastRenderedPageBreak/>
              <w:t xml:space="preserve">Usare telefoni e altri apparecchi, come fax o un telex o un computer (posta elettronica, </w:t>
            </w:r>
            <w:proofErr w:type="gramStart"/>
            <w:r w:rsidRPr="00DE452C">
              <w:rPr>
                <w:rFonts w:ascii="Arial Narrow" w:hAnsi="Arial Narrow" w:cs="Arial"/>
                <w:sz w:val="20"/>
                <w:szCs w:val="20"/>
              </w:rPr>
              <w:t>email</w:t>
            </w:r>
            <w:proofErr w:type="gramEnd"/>
            <w:r w:rsidRPr="00DE452C">
              <w:rPr>
                <w:rFonts w:ascii="Arial Narrow" w:hAnsi="Arial Narrow" w:cs="Arial"/>
                <w:sz w:val="20"/>
                <w:szCs w:val="20"/>
              </w:rPr>
              <w:t>), quali mezzi di comunicazione.</w:t>
            </w:r>
          </w:p>
          <w:p w14:paraId="55D9A018" w14:textId="77777777" w:rsidR="00890B53" w:rsidRPr="00DE452C" w:rsidRDefault="00890B53" w:rsidP="00890B53">
            <w:pPr>
              <w:autoSpaceDE w:val="0"/>
              <w:autoSpaceDN w:val="0"/>
              <w:adjustRightInd w:val="0"/>
              <w:jc w:val="both"/>
              <w:rPr>
                <w:rFonts w:ascii="Arial Narrow" w:hAnsi="Arial Narrow" w:cs="Arial"/>
                <w:b/>
                <w:sz w:val="20"/>
                <w:szCs w:val="20"/>
              </w:rPr>
            </w:pPr>
            <w:r w:rsidRPr="00DE452C">
              <w:rPr>
                <w:rFonts w:ascii="Arial Narrow" w:hAnsi="Arial Narrow" w:cs="Arial"/>
                <w:b/>
                <w:sz w:val="20"/>
                <w:szCs w:val="20"/>
              </w:rPr>
              <w:t>d3601 Usare macchine per scrivere</w:t>
            </w:r>
          </w:p>
          <w:p w14:paraId="18DF90B0" w14:textId="77777777" w:rsidR="00890B53" w:rsidRPr="00DE452C" w:rsidRDefault="00890B53" w:rsidP="00890B53">
            <w:pPr>
              <w:autoSpaceDE w:val="0"/>
              <w:autoSpaceDN w:val="0"/>
              <w:adjustRightInd w:val="0"/>
              <w:jc w:val="both"/>
              <w:rPr>
                <w:rFonts w:ascii="Arial Narrow" w:hAnsi="Arial Narrow" w:cs="Arial"/>
                <w:sz w:val="20"/>
                <w:szCs w:val="20"/>
              </w:rPr>
            </w:pPr>
            <w:r w:rsidRPr="00DE452C">
              <w:rPr>
                <w:rFonts w:ascii="Arial Narrow" w:hAnsi="Arial Narrow" w:cs="Arial"/>
                <w:sz w:val="20"/>
                <w:szCs w:val="20"/>
              </w:rPr>
              <w:t xml:space="preserve">Usare macchine per la scrittura, come macchine da scrivere, computer </w:t>
            </w:r>
            <w:proofErr w:type="gramStart"/>
            <w:r w:rsidRPr="00DE452C">
              <w:rPr>
                <w:rFonts w:ascii="Arial Narrow" w:hAnsi="Arial Narrow" w:cs="Arial"/>
                <w:sz w:val="20"/>
                <w:szCs w:val="20"/>
              </w:rPr>
              <w:t>e  macchine</w:t>
            </w:r>
            <w:proofErr w:type="gramEnd"/>
            <w:r w:rsidRPr="00DE452C">
              <w:rPr>
                <w:rFonts w:ascii="Arial Narrow" w:hAnsi="Arial Narrow" w:cs="Arial"/>
                <w:sz w:val="20"/>
                <w:szCs w:val="20"/>
              </w:rPr>
              <w:t xml:space="preserve"> per scrivere in braille, quali mezzi di comunicazione.</w:t>
            </w:r>
          </w:p>
          <w:p w14:paraId="53BE6CDA" w14:textId="77777777" w:rsidR="00890B53" w:rsidRPr="00DE452C" w:rsidRDefault="00890B53" w:rsidP="00890B53">
            <w:pPr>
              <w:autoSpaceDE w:val="0"/>
              <w:autoSpaceDN w:val="0"/>
              <w:adjustRightInd w:val="0"/>
              <w:jc w:val="both"/>
              <w:rPr>
                <w:rFonts w:ascii="Arial Narrow" w:hAnsi="Arial Narrow" w:cs="Arial"/>
                <w:b/>
                <w:sz w:val="20"/>
                <w:szCs w:val="20"/>
              </w:rPr>
            </w:pPr>
            <w:r w:rsidRPr="00DE452C">
              <w:rPr>
                <w:rFonts w:ascii="Arial Narrow" w:hAnsi="Arial Narrow" w:cs="Arial"/>
                <w:b/>
                <w:sz w:val="20"/>
                <w:szCs w:val="20"/>
              </w:rPr>
              <w:t>d3602 Usare tecniche di comunicazione</w:t>
            </w:r>
          </w:p>
          <w:p w14:paraId="26512D58" w14:textId="77777777" w:rsidR="00890B53" w:rsidRDefault="00890B53" w:rsidP="00890B53">
            <w:pPr>
              <w:rPr>
                <w:rFonts w:ascii="Arial Narrow" w:hAnsi="Arial Narrow" w:cs="Arial"/>
                <w:sz w:val="20"/>
                <w:szCs w:val="20"/>
              </w:rPr>
            </w:pPr>
            <w:r w:rsidRPr="00DE452C">
              <w:rPr>
                <w:rFonts w:ascii="Arial Narrow" w:hAnsi="Arial Narrow" w:cs="Arial"/>
                <w:sz w:val="20"/>
                <w:szCs w:val="20"/>
              </w:rPr>
              <w:t>Compiere azioni e compiti implicati nelle tecniche per la comunicazione, come la lettura delle labbra</w:t>
            </w:r>
          </w:p>
          <w:p w14:paraId="5B7C8161" w14:textId="11312B27" w:rsidR="00AF2DE5" w:rsidRDefault="00AF2DE5" w:rsidP="00890B53"/>
        </w:tc>
        <w:tc>
          <w:tcPr>
            <w:tcW w:w="1353" w:type="dxa"/>
          </w:tcPr>
          <w:p w14:paraId="527C54E8" w14:textId="77777777" w:rsidR="00890B53" w:rsidRDefault="00890B53"/>
        </w:tc>
        <w:tc>
          <w:tcPr>
            <w:tcW w:w="1481" w:type="dxa"/>
          </w:tcPr>
          <w:p w14:paraId="06D22CFD" w14:textId="77777777" w:rsidR="00890B53" w:rsidRDefault="00890B53"/>
        </w:tc>
        <w:tc>
          <w:tcPr>
            <w:tcW w:w="2023" w:type="dxa"/>
          </w:tcPr>
          <w:p w14:paraId="48149E2E" w14:textId="77777777" w:rsidR="00890B53" w:rsidRDefault="00890B53"/>
        </w:tc>
        <w:tc>
          <w:tcPr>
            <w:tcW w:w="2235" w:type="dxa"/>
          </w:tcPr>
          <w:p w14:paraId="5A05345C" w14:textId="77777777" w:rsidR="00890B53" w:rsidRDefault="00890B53"/>
        </w:tc>
        <w:tc>
          <w:tcPr>
            <w:tcW w:w="4423" w:type="dxa"/>
            <w:gridSpan w:val="2"/>
          </w:tcPr>
          <w:p w14:paraId="14B68B9C" w14:textId="77777777" w:rsidR="00890B53" w:rsidRDefault="00890B53"/>
        </w:tc>
      </w:tr>
      <w:tr w:rsidR="00EF30BF" w14:paraId="1F504DB5" w14:textId="77777777" w:rsidTr="00EF30BF">
        <w:tc>
          <w:tcPr>
            <w:tcW w:w="3261" w:type="dxa"/>
          </w:tcPr>
          <w:p w14:paraId="3E7F2A61" w14:textId="77777777" w:rsidR="00AF2DE5" w:rsidRDefault="00AF2DE5" w:rsidP="00890B53">
            <w:pPr>
              <w:jc w:val="both"/>
              <w:rPr>
                <w:rFonts w:ascii="Arial Narrow" w:hAnsi="Arial Narrow"/>
                <w:b/>
                <w:sz w:val="20"/>
                <w:szCs w:val="20"/>
              </w:rPr>
            </w:pPr>
          </w:p>
          <w:p w14:paraId="07F59CA8" w14:textId="5875E92C"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d710 Interazioni interpersonali semplici</w:t>
            </w:r>
          </w:p>
          <w:p w14:paraId="7487962B"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Interagire con le persone in un modo contestualmente e socialmente adeguato, come nel mostrare considerazione e stima quando appropriato, o rispondere ai sentimenti degli altri.</w:t>
            </w:r>
          </w:p>
          <w:p w14:paraId="1098F838" w14:textId="77777777" w:rsidR="00890B53" w:rsidRPr="00DE452C" w:rsidRDefault="00890B53" w:rsidP="00890B53">
            <w:pPr>
              <w:jc w:val="both"/>
              <w:rPr>
                <w:rFonts w:ascii="Arial Narrow" w:hAnsi="Arial Narrow"/>
                <w:i/>
                <w:sz w:val="20"/>
                <w:szCs w:val="20"/>
              </w:rPr>
            </w:pPr>
            <w:r w:rsidRPr="00DE452C">
              <w:rPr>
                <w:rFonts w:ascii="Arial Narrow" w:hAnsi="Arial Narrow"/>
                <w:b/>
                <w:i/>
                <w:sz w:val="20"/>
                <w:szCs w:val="20"/>
              </w:rPr>
              <w:t xml:space="preserve">Inclusioni: </w:t>
            </w:r>
            <w:r w:rsidRPr="00DE452C">
              <w:rPr>
                <w:rFonts w:ascii="Arial Narrow" w:hAnsi="Arial Narrow"/>
                <w:i/>
                <w:sz w:val="20"/>
                <w:szCs w:val="20"/>
              </w:rPr>
              <w:t>mostrare rispetto, cordialità, apprezzamento e tolleranza nelle relazioni; rispondere alle critiche e ai segnali nelle relazioni; fare uso adeguato del contatto fisico nelle relazioni.</w:t>
            </w:r>
          </w:p>
          <w:p w14:paraId="577734EA" w14:textId="77777777" w:rsidR="00890B53" w:rsidRPr="00DE452C" w:rsidRDefault="00890B53" w:rsidP="00890B53">
            <w:pPr>
              <w:jc w:val="both"/>
              <w:rPr>
                <w:rFonts w:ascii="Arial Narrow" w:hAnsi="Arial Narrow"/>
                <w:i/>
                <w:sz w:val="20"/>
                <w:szCs w:val="20"/>
              </w:rPr>
            </w:pPr>
          </w:p>
          <w:p w14:paraId="1335D42B" w14:textId="77777777" w:rsidR="00890B53" w:rsidRPr="00DE452C" w:rsidRDefault="00890B53" w:rsidP="00890B53">
            <w:pPr>
              <w:jc w:val="both"/>
              <w:rPr>
                <w:rFonts w:ascii="Arial Narrow" w:hAnsi="Arial Narrow"/>
                <w:sz w:val="20"/>
                <w:szCs w:val="20"/>
              </w:rPr>
            </w:pPr>
            <w:r w:rsidRPr="00DE452C">
              <w:rPr>
                <w:rFonts w:ascii="Arial Narrow" w:hAnsi="Arial Narrow"/>
                <w:b/>
                <w:sz w:val="20"/>
                <w:szCs w:val="20"/>
              </w:rPr>
              <w:t xml:space="preserve">d7100 Rispetto e cordialità nelle </w:t>
            </w:r>
            <w:proofErr w:type="gramStart"/>
            <w:r w:rsidRPr="00DE452C">
              <w:rPr>
                <w:rFonts w:ascii="Arial Narrow" w:hAnsi="Arial Narrow"/>
                <w:b/>
                <w:sz w:val="20"/>
                <w:szCs w:val="20"/>
              </w:rPr>
              <w:t xml:space="preserve">relazioni  </w:t>
            </w:r>
            <w:r w:rsidRPr="00DE452C">
              <w:rPr>
                <w:rFonts w:ascii="Arial Narrow" w:hAnsi="Arial Narrow"/>
                <w:sz w:val="20"/>
                <w:szCs w:val="20"/>
              </w:rPr>
              <w:t>Mostrare</w:t>
            </w:r>
            <w:proofErr w:type="gramEnd"/>
            <w:r w:rsidRPr="00DE452C">
              <w:rPr>
                <w:rFonts w:ascii="Arial Narrow" w:hAnsi="Arial Narrow"/>
                <w:sz w:val="20"/>
                <w:szCs w:val="20"/>
              </w:rPr>
              <w:t xml:space="preserve"> e rispondere a cure, simpatia, considerazione e stima, in un modo contestualmente e socialmente adeguato.</w:t>
            </w:r>
          </w:p>
          <w:p w14:paraId="13194353" w14:textId="77777777" w:rsidR="00890B53" w:rsidRPr="00DE452C" w:rsidRDefault="00890B53" w:rsidP="00890B53">
            <w:pPr>
              <w:jc w:val="both"/>
              <w:rPr>
                <w:rFonts w:ascii="Arial Narrow" w:hAnsi="Arial Narrow"/>
                <w:sz w:val="20"/>
                <w:szCs w:val="20"/>
              </w:rPr>
            </w:pPr>
          </w:p>
          <w:p w14:paraId="4B38887D"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 xml:space="preserve">d7101 Apprezzamento nelle relazioni </w:t>
            </w:r>
          </w:p>
          <w:p w14:paraId="52D90C3C"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Mostrare e rispondere a soddisfazione e gratitudine, in un modo contestualmente e socialmente adeguato.</w:t>
            </w:r>
          </w:p>
          <w:p w14:paraId="6BB7380E"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 xml:space="preserve">d7102 Tolleranza nelle relazioni </w:t>
            </w:r>
          </w:p>
          <w:p w14:paraId="6EEE5E41"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 xml:space="preserve">Mostrare e rispondere a comprensione e accettazione del comportamento in un </w:t>
            </w:r>
            <w:r w:rsidRPr="00DE452C">
              <w:rPr>
                <w:rFonts w:ascii="Arial Narrow" w:hAnsi="Arial Narrow"/>
                <w:sz w:val="20"/>
                <w:szCs w:val="20"/>
              </w:rPr>
              <w:lastRenderedPageBreak/>
              <w:t>modo contestualmente e socialmente adeguato.</w:t>
            </w:r>
          </w:p>
          <w:p w14:paraId="49A2D67A"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 xml:space="preserve">d7103 Critiche nelle relazioni </w:t>
            </w:r>
          </w:p>
          <w:p w14:paraId="070AF1B2"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Fornire e rispondere a differenze di opinioni o disaccordi impliciti o espliciti in modo contestualmente e socialmente adeguato.</w:t>
            </w:r>
          </w:p>
          <w:p w14:paraId="49E6F84E"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 xml:space="preserve">d7104 Segnali sociali nelle relazioni  </w:t>
            </w:r>
          </w:p>
          <w:p w14:paraId="3CD09C7B"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 xml:space="preserve">Dare e reagire in modo appropriato a segnali e cenni nelle interazioni sociali. </w:t>
            </w:r>
          </w:p>
          <w:p w14:paraId="2A0FF3DA" w14:textId="77777777" w:rsidR="00890B53" w:rsidRDefault="00890B53" w:rsidP="00890B53">
            <w:pPr>
              <w:jc w:val="both"/>
              <w:rPr>
                <w:rFonts w:ascii="Arial Narrow" w:hAnsi="Arial Narrow"/>
                <w:b/>
                <w:sz w:val="20"/>
                <w:szCs w:val="20"/>
              </w:rPr>
            </w:pPr>
            <w:r w:rsidRPr="00DE452C">
              <w:rPr>
                <w:rFonts w:ascii="Arial Narrow" w:hAnsi="Arial Narrow"/>
                <w:b/>
                <w:sz w:val="20"/>
                <w:szCs w:val="20"/>
              </w:rPr>
              <w:t xml:space="preserve">d71040 Iniziare delle interazioni sociali  </w:t>
            </w:r>
          </w:p>
          <w:p w14:paraId="410AAB84"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 xml:space="preserve">Iniziare e rispondere in modo appropriato a scambi sociali reciproci con altri. </w:t>
            </w:r>
          </w:p>
          <w:p w14:paraId="5162BF11" w14:textId="77777777" w:rsidR="00890B53" w:rsidRPr="00DE452C" w:rsidRDefault="00890B53" w:rsidP="00890B53">
            <w:pPr>
              <w:jc w:val="both"/>
              <w:rPr>
                <w:rFonts w:ascii="Arial Narrow" w:hAnsi="Arial Narrow"/>
                <w:sz w:val="20"/>
                <w:szCs w:val="20"/>
              </w:rPr>
            </w:pPr>
            <w:r w:rsidRPr="00DE452C">
              <w:rPr>
                <w:rFonts w:ascii="Arial Narrow" w:hAnsi="Arial Narrow"/>
                <w:b/>
                <w:sz w:val="20"/>
                <w:szCs w:val="20"/>
              </w:rPr>
              <w:t xml:space="preserve">d71041 Mantenere delle relazioni </w:t>
            </w:r>
            <w:proofErr w:type="gramStart"/>
            <w:r w:rsidRPr="00DE452C">
              <w:rPr>
                <w:rFonts w:ascii="Arial Narrow" w:hAnsi="Arial Narrow"/>
                <w:b/>
                <w:sz w:val="20"/>
                <w:szCs w:val="20"/>
              </w:rPr>
              <w:t xml:space="preserve">sociali </w:t>
            </w:r>
            <w:r w:rsidRPr="00DE452C">
              <w:rPr>
                <w:rFonts w:ascii="Arial Narrow" w:hAnsi="Arial Narrow"/>
                <w:sz w:val="20"/>
                <w:szCs w:val="20"/>
              </w:rPr>
              <w:t xml:space="preserve"> Adattare</w:t>
            </w:r>
            <w:proofErr w:type="gramEnd"/>
            <w:r w:rsidRPr="00DE452C">
              <w:rPr>
                <w:rFonts w:ascii="Arial Narrow" w:hAnsi="Arial Narrow"/>
                <w:sz w:val="20"/>
                <w:szCs w:val="20"/>
              </w:rPr>
              <w:t xml:space="preserve"> il comportamento per sostenere gli scambi sociali</w:t>
            </w:r>
          </w:p>
          <w:p w14:paraId="5448E064"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d71048 Segnali sociali nelle relazioni altro specificato.</w:t>
            </w:r>
          </w:p>
          <w:p w14:paraId="0AD547C7"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d71049 Segnali sociali nelle relazioni non specificato.</w:t>
            </w:r>
          </w:p>
          <w:p w14:paraId="332F62E7"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 xml:space="preserve">d7105 Contatto fisico nelle relazioni </w:t>
            </w:r>
          </w:p>
          <w:p w14:paraId="3BF207F1"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Usare e rispondere al contatto fisico con gli altri, in modo contestualmente e socialmente adeguato.</w:t>
            </w:r>
          </w:p>
          <w:p w14:paraId="4F278217"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 xml:space="preserve">d7106 Differenziazione delle persone familiari e </w:t>
            </w:r>
            <w:proofErr w:type="gramStart"/>
            <w:r w:rsidRPr="00DE452C">
              <w:rPr>
                <w:rFonts w:ascii="Arial Narrow" w:hAnsi="Arial Narrow"/>
                <w:b/>
                <w:sz w:val="20"/>
                <w:szCs w:val="20"/>
              </w:rPr>
              <w:t>non</w:t>
            </w:r>
            <w:proofErr w:type="gramEnd"/>
            <w:r w:rsidRPr="00DE452C">
              <w:rPr>
                <w:rFonts w:ascii="Arial Narrow" w:hAnsi="Arial Narrow"/>
                <w:b/>
                <w:sz w:val="20"/>
                <w:szCs w:val="20"/>
              </w:rPr>
              <w:t xml:space="preserve"> </w:t>
            </w:r>
          </w:p>
          <w:p w14:paraId="39B68885"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 xml:space="preserve">Manifestare risposte differenti alle persone, come nel riconoscere le persone familiari e nel distinguerle dagli estranei. </w:t>
            </w:r>
          </w:p>
          <w:p w14:paraId="2AA019D4"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d7108 Interazioni interpersonali semplici, altro specificato.</w:t>
            </w:r>
          </w:p>
          <w:p w14:paraId="5B0BA6BE"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d7109 Interazioni interpersonali semplici, non specificato.</w:t>
            </w:r>
          </w:p>
          <w:p w14:paraId="6908A0DC" w14:textId="77777777" w:rsidR="00890B53" w:rsidRPr="00DE452C" w:rsidRDefault="00890B53" w:rsidP="00890B53">
            <w:pPr>
              <w:jc w:val="both"/>
              <w:rPr>
                <w:rFonts w:ascii="Arial Narrow" w:hAnsi="Arial Narrow"/>
                <w:b/>
                <w:i/>
                <w:color w:val="00B050"/>
                <w:sz w:val="20"/>
                <w:szCs w:val="20"/>
              </w:rPr>
            </w:pPr>
          </w:p>
          <w:p w14:paraId="10F23524" w14:textId="77777777" w:rsidR="00890B53" w:rsidRDefault="00890B53"/>
        </w:tc>
        <w:tc>
          <w:tcPr>
            <w:tcW w:w="1353" w:type="dxa"/>
          </w:tcPr>
          <w:p w14:paraId="36ED63AC" w14:textId="77777777" w:rsidR="00890B53" w:rsidRDefault="00890B53"/>
        </w:tc>
        <w:tc>
          <w:tcPr>
            <w:tcW w:w="1481" w:type="dxa"/>
          </w:tcPr>
          <w:p w14:paraId="4C157CCC" w14:textId="77777777" w:rsidR="00890B53" w:rsidRDefault="00890B53"/>
        </w:tc>
        <w:tc>
          <w:tcPr>
            <w:tcW w:w="2023" w:type="dxa"/>
          </w:tcPr>
          <w:p w14:paraId="6F618A9A" w14:textId="77777777" w:rsidR="00890B53" w:rsidRDefault="00890B53"/>
        </w:tc>
        <w:tc>
          <w:tcPr>
            <w:tcW w:w="2235" w:type="dxa"/>
          </w:tcPr>
          <w:p w14:paraId="0C0F36C0" w14:textId="77777777" w:rsidR="00890B53" w:rsidRDefault="00890B53"/>
        </w:tc>
        <w:tc>
          <w:tcPr>
            <w:tcW w:w="4423" w:type="dxa"/>
            <w:gridSpan w:val="2"/>
          </w:tcPr>
          <w:p w14:paraId="3EB42084" w14:textId="77777777" w:rsidR="00890B53" w:rsidRDefault="00890B53"/>
        </w:tc>
      </w:tr>
      <w:tr w:rsidR="00EF30BF" w14:paraId="139C729E" w14:textId="77777777" w:rsidTr="00EF30BF">
        <w:tc>
          <w:tcPr>
            <w:tcW w:w="3261" w:type="dxa"/>
          </w:tcPr>
          <w:p w14:paraId="4F0A47EB" w14:textId="77777777" w:rsidR="00AF2DE5" w:rsidRDefault="00AF2DE5" w:rsidP="00890B53">
            <w:pPr>
              <w:jc w:val="both"/>
              <w:rPr>
                <w:rFonts w:ascii="Arial Narrow" w:hAnsi="Arial Narrow"/>
                <w:b/>
                <w:sz w:val="20"/>
                <w:szCs w:val="20"/>
              </w:rPr>
            </w:pPr>
          </w:p>
          <w:p w14:paraId="1E5E31BC" w14:textId="01590465"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d720 Interazioni interpersonali complesse</w:t>
            </w:r>
          </w:p>
          <w:p w14:paraId="1EA6C042"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 xml:space="preserve">Mantenere e gestire le interazioni con gli altri, in modo contestualmente e socialmente adeguato, come nel regolare </w:t>
            </w:r>
            <w:r w:rsidRPr="00DE452C">
              <w:rPr>
                <w:rFonts w:ascii="Arial Narrow" w:hAnsi="Arial Narrow"/>
                <w:sz w:val="20"/>
                <w:szCs w:val="20"/>
              </w:rPr>
              <w:lastRenderedPageBreak/>
              <w:t xml:space="preserve">le emozioni e gli impulsi, controllare l’aggressione verbale e fisica, agire </w:t>
            </w:r>
            <w:proofErr w:type="gramStart"/>
            <w:r w:rsidRPr="00DE452C">
              <w:rPr>
                <w:rFonts w:ascii="Arial Narrow" w:hAnsi="Arial Narrow"/>
                <w:sz w:val="20"/>
                <w:szCs w:val="20"/>
              </w:rPr>
              <w:t>in  maniera</w:t>
            </w:r>
            <w:proofErr w:type="gramEnd"/>
            <w:r w:rsidRPr="00DE452C">
              <w:rPr>
                <w:rFonts w:ascii="Arial Narrow" w:hAnsi="Arial Narrow"/>
                <w:sz w:val="20"/>
                <w:szCs w:val="20"/>
              </w:rPr>
              <w:t xml:space="preserve"> indipendente nelle interazioni sociali e agire secondo i ruoli e le convenzioni sociali.</w:t>
            </w:r>
          </w:p>
          <w:p w14:paraId="7E2A57F9" w14:textId="77777777" w:rsidR="00890B53" w:rsidRPr="00DE452C" w:rsidRDefault="00890B53" w:rsidP="00890B53">
            <w:pPr>
              <w:jc w:val="both"/>
              <w:rPr>
                <w:rFonts w:ascii="Arial Narrow" w:hAnsi="Arial Narrow"/>
                <w:i/>
                <w:sz w:val="20"/>
                <w:szCs w:val="20"/>
              </w:rPr>
            </w:pPr>
            <w:r w:rsidRPr="00DE452C">
              <w:rPr>
                <w:rFonts w:ascii="Arial Narrow" w:hAnsi="Arial Narrow"/>
                <w:b/>
                <w:i/>
                <w:sz w:val="20"/>
                <w:szCs w:val="20"/>
              </w:rPr>
              <w:t>Inclusioni:</w:t>
            </w:r>
            <w:r w:rsidRPr="00DE452C">
              <w:rPr>
                <w:rFonts w:ascii="Arial Narrow" w:hAnsi="Arial Narrow"/>
                <w:i/>
                <w:sz w:val="20"/>
                <w:szCs w:val="20"/>
              </w:rPr>
              <w:t xml:space="preserve"> giocare con gli altri, formare e porre termine a relazioni; regolare i comportamenti nelle interazioni; interagire secondo le regole sociali; mantenere la distanza sociale. </w:t>
            </w:r>
          </w:p>
          <w:p w14:paraId="397DEDE8" w14:textId="77777777" w:rsidR="00890B53" w:rsidRPr="00DE452C" w:rsidRDefault="00890B53" w:rsidP="00890B53">
            <w:pPr>
              <w:jc w:val="both"/>
              <w:rPr>
                <w:rFonts w:ascii="Arial Narrow" w:hAnsi="Arial Narrow"/>
                <w:i/>
                <w:sz w:val="20"/>
                <w:szCs w:val="20"/>
              </w:rPr>
            </w:pPr>
          </w:p>
          <w:p w14:paraId="2F1CC043"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d7200 Formare delle relazioni</w:t>
            </w:r>
          </w:p>
          <w:p w14:paraId="7D08A227"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Iniziare e mantenere interazioni con altri per un breve o lungo periodo di tempo, in un modo contestualmente e socialmente adeguato, come nel presentarsi, trovare e allacciare amicizie e relazioni professionali, iniziare una relazione che può diventare permanente, sentimentale o intima.</w:t>
            </w:r>
          </w:p>
          <w:p w14:paraId="4F41ADE0" w14:textId="77777777" w:rsidR="00890B53" w:rsidRPr="00DE452C" w:rsidRDefault="00890B53" w:rsidP="00890B53">
            <w:pPr>
              <w:jc w:val="both"/>
              <w:rPr>
                <w:rFonts w:ascii="Arial Narrow" w:hAnsi="Arial Narrow"/>
                <w:sz w:val="20"/>
                <w:szCs w:val="20"/>
              </w:rPr>
            </w:pPr>
          </w:p>
          <w:p w14:paraId="25B84005"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d7201 Porre termine alle relazioni</w:t>
            </w:r>
          </w:p>
          <w:p w14:paraId="287CCAE5"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Chiudere interazioni in un modo contestualmente e socialmente adeguato, come nel chiudere relazioni temporanee al termine di una visita, chiudere relazioni a lungo termine con amici nel trasferirsi in una nuova città o chiudere relazioni con colleghi di lavoro, colleghi professionisti e formatori di servizi e chiudere relazioni sentimentali o intime.</w:t>
            </w:r>
          </w:p>
          <w:p w14:paraId="56808D2E" w14:textId="77777777" w:rsidR="00890B53" w:rsidRPr="00DE452C" w:rsidRDefault="00890B53" w:rsidP="00890B53">
            <w:pPr>
              <w:jc w:val="both"/>
              <w:rPr>
                <w:rFonts w:ascii="Arial Narrow" w:hAnsi="Arial Narrow"/>
                <w:sz w:val="20"/>
                <w:szCs w:val="20"/>
              </w:rPr>
            </w:pPr>
          </w:p>
          <w:p w14:paraId="1CB4FD52"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d7202 Regolare comportamenti nelle interazioni</w:t>
            </w:r>
          </w:p>
          <w:p w14:paraId="666703EF"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Regolare le emozioni e gli impulsi, le aggressioni verbali e fisiche nelle interazioni con altri, in un modo contestualmente e socialmente adeguato.</w:t>
            </w:r>
          </w:p>
          <w:p w14:paraId="190EDD2A" w14:textId="77777777" w:rsidR="00890B53" w:rsidRPr="00DE452C" w:rsidRDefault="00890B53" w:rsidP="00890B53">
            <w:pPr>
              <w:jc w:val="both"/>
              <w:rPr>
                <w:rFonts w:ascii="Arial Narrow" w:hAnsi="Arial Narrow"/>
                <w:sz w:val="20"/>
                <w:szCs w:val="20"/>
              </w:rPr>
            </w:pPr>
          </w:p>
          <w:p w14:paraId="6A4758F7"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d7203 Interagire secondo le regole sociali</w:t>
            </w:r>
          </w:p>
          <w:p w14:paraId="4E2CEB39"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lastRenderedPageBreak/>
              <w:t>Agire in maniera indipendente nelle interazioni sociali e aderire alle convenzioni sociali che governano il proprio ruolo, la propria posizione o altro status sociale nelle interazioni con gli altri.</w:t>
            </w:r>
          </w:p>
          <w:p w14:paraId="2C48CE56" w14:textId="77777777" w:rsidR="00890B53" w:rsidRPr="00DE452C" w:rsidRDefault="00890B53" w:rsidP="00890B53">
            <w:pPr>
              <w:jc w:val="both"/>
              <w:rPr>
                <w:rFonts w:ascii="Arial Narrow" w:hAnsi="Arial Narrow"/>
                <w:sz w:val="20"/>
                <w:szCs w:val="20"/>
              </w:rPr>
            </w:pPr>
          </w:p>
          <w:p w14:paraId="002090EA"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d7204 Mantenere la distanza sociale</w:t>
            </w:r>
          </w:p>
          <w:p w14:paraId="7C64020C"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Essere consapevole e mantenere una distanza tra sé e gli altri che sia contestualmente, socialmente e culturalmente adeguata.</w:t>
            </w:r>
          </w:p>
          <w:p w14:paraId="66C1E5DA" w14:textId="77777777" w:rsidR="00890B53" w:rsidRDefault="00890B53"/>
        </w:tc>
        <w:tc>
          <w:tcPr>
            <w:tcW w:w="1353" w:type="dxa"/>
          </w:tcPr>
          <w:p w14:paraId="379BD8E0" w14:textId="77777777" w:rsidR="00890B53" w:rsidRDefault="00890B53"/>
        </w:tc>
        <w:tc>
          <w:tcPr>
            <w:tcW w:w="1481" w:type="dxa"/>
          </w:tcPr>
          <w:p w14:paraId="70DBECCD" w14:textId="77777777" w:rsidR="00890B53" w:rsidRDefault="00890B53"/>
        </w:tc>
        <w:tc>
          <w:tcPr>
            <w:tcW w:w="2023" w:type="dxa"/>
          </w:tcPr>
          <w:p w14:paraId="40187619" w14:textId="77777777" w:rsidR="00890B53" w:rsidRDefault="00890B53"/>
        </w:tc>
        <w:tc>
          <w:tcPr>
            <w:tcW w:w="2235" w:type="dxa"/>
          </w:tcPr>
          <w:p w14:paraId="05778037" w14:textId="77777777" w:rsidR="00890B53" w:rsidRDefault="00890B53"/>
        </w:tc>
        <w:tc>
          <w:tcPr>
            <w:tcW w:w="4423" w:type="dxa"/>
            <w:gridSpan w:val="2"/>
          </w:tcPr>
          <w:p w14:paraId="547E7D5E" w14:textId="77777777" w:rsidR="00890B53" w:rsidRDefault="00890B53"/>
        </w:tc>
      </w:tr>
      <w:tr w:rsidR="00EF30BF" w14:paraId="62D83C02" w14:textId="77777777" w:rsidTr="00EF30BF">
        <w:tc>
          <w:tcPr>
            <w:tcW w:w="3261" w:type="dxa"/>
          </w:tcPr>
          <w:p w14:paraId="1E7ECBB1" w14:textId="77777777" w:rsidR="00AF2DE5" w:rsidRDefault="00AF2DE5" w:rsidP="00890B53">
            <w:pPr>
              <w:jc w:val="both"/>
              <w:rPr>
                <w:rFonts w:ascii="Arial Narrow" w:eastAsia="Times New Roman" w:hAnsi="Arial Narrow"/>
                <w:b/>
                <w:bCs/>
                <w:sz w:val="20"/>
                <w:szCs w:val="20"/>
              </w:rPr>
            </w:pPr>
          </w:p>
          <w:p w14:paraId="6A9E4494" w14:textId="57CE401F" w:rsidR="00890B53" w:rsidRPr="00DE452C" w:rsidRDefault="00890B53" w:rsidP="00890B53">
            <w:pPr>
              <w:jc w:val="both"/>
              <w:rPr>
                <w:rFonts w:ascii="Arial Narrow" w:eastAsia="Times New Roman" w:hAnsi="Arial Narrow"/>
                <w:b/>
                <w:bCs/>
                <w:sz w:val="20"/>
                <w:szCs w:val="20"/>
              </w:rPr>
            </w:pPr>
            <w:r w:rsidRPr="00DE452C">
              <w:rPr>
                <w:rFonts w:ascii="Arial Narrow" w:eastAsia="Times New Roman" w:hAnsi="Arial Narrow"/>
                <w:b/>
                <w:bCs/>
                <w:sz w:val="20"/>
                <w:szCs w:val="20"/>
              </w:rPr>
              <w:t>d880 Coinvolgimento nel gioco</w:t>
            </w:r>
          </w:p>
          <w:p w14:paraId="54B9D082"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Impegno intenzionale e prolungato in attività con oggetti, giocattoli, materiali o giochi, per tenersi occupati da soli o con gli altri.</w:t>
            </w:r>
          </w:p>
          <w:p w14:paraId="7780F6E5" w14:textId="77777777" w:rsidR="00890B53" w:rsidRPr="00DE452C" w:rsidRDefault="00890B53" w:rsidP="00890B53">
            <w:pPr>
              <w:jc w:val="both"/>
              <w:rPr>
                <w:rFonts w:ascii="Arial Narrow" w:hAnsi="Arial Narrow"/>
                <w:sz w:val="20"/>
                <w:szCs w:val="20"/>
              </w:rPr>
            </w:pPr>
          </w:p>
          <w:p w14:paraId="298CB012"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d8800 Gioco solitario</w:t>
            </w:r>
          </w:p>
          <w:p w14:paraId="154B6634"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Tenersi occupati con un impegno intenzionale e prolungato in attività con oggetti, giocattoli, materiali o giochi.</w:t>
            </w:r>
          </w:p>
          <w:p w14:paraId="089C8D32"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d8801 Gioco da spettatori</w:t>
            </w:r>
          </w:p>
          <w:p w14:paraId="78E16265"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Tenersi occupati con l’osservazione intenzionale dell’attività svolte da altre persone con oggetti, giocattoli, materiali o giochi ma senza unirsi alle loro attività.</w:t>
            </w:r>
          </w:p>
          <w:p w14:paraId="7988B579"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d8802 Gioco parallelo</w:t>
            </w:r>
          </w:p>
          <w:p w14:paraId="0CA6DBAC" w14:textId="77777777" w:rsidR="00890B53" w:rsidRPr="00DE452C" w:rsidRDefault="00890B53" w:rsidP="00890B53">
            <w:pPr>
              <w:jc w:val="both"/>
              <w:rPr>
                <w:rFonts w:ascii="Arial Narrow" w:hAnsi="Arial Narrow"/>
                <w:sz w:val="20"/>
                <w:szCs w:val="20"/>
              </w:rPr>
            </w:pPr>
            <w:r w:rsidRPr="00DE452C">
              <w:rPr>
                <w:rFonts w:ascii="Arial Narrow" w:hAnsi="Arial Narrow"/>
                <w:sz w:val="20"/>
                <w:szCs w:val="20"/>
              </w:rPr>
              <w:t>Impegnarsi in attività intenzionali e prolungate con oggetti, giocattoli, materiali o giochi in presenza di altre persone impegnate anche esse nel gioco, ma senza unirsi alle loro attività.</w:t>
            </w:r>
          </w:p>
          <w:p w14:paraId="7845FA92" w14:textId="77777777" w:rsidR="00890B53" w:rsidRPr="00DE452C" w:rsidRDefault="00890B53" w:rsidP="00890B53">
            <w:pPr>
              <w:jc w:val="both"/>
              <w:rPr>
                <w:rFonts w:ascii="Arial Narrow" w:hAnsi="Arial Narrow"/>
                <w:b/>
                <w:sz w:val="20"/>
                <w:szCs w:val="20"/>
              </w:rPr>
            </w:pPr>
            <w:r w:rsidRPr="00DE452C">
              <w:rPr>
                <w:rFonts w:ascii="Arial Narrow" w:hAnsi="Arial Narrow"/>
                <w:b/>
                <w:sz w:val="20"/>
                <w:szCs w:val="20"/>
              </w:rPr>
              <w:t>d8803 Gioco cooperativo condiviso</w:t>
            </w:r>
          </w:p>
          <w:p w14:paraId="640CBD7D" w14:textId="77777777" w:rsidR="00890B53" w:rsidRDefault="00890B53" w:rsidP="00890B53">
            <w:pPr>
              <w:rPr>
                <w:rFonts w:ascii="Arial Narrow" w:hAnsi="Arial Narrow"/>
                <w:sz w:val="20"/>
                <w:szCs w:val="20"/>
              </w:rPr>
            </w:pPr>
            <w:r w:rsidRPr="00DE452C">
              <w:rPr>
                <w:rFonts w:ascii="Arial Narrow" w:hAnsi="Arial Narrow"/>
                <w:sz w:val="20"/>
                <w:szCs w:val="20"/>
              </w:rPr>
              <w:t>Unirsi ad altre persone nell’impegno prolungato in attività con oggetti, giocattoli, materiali o giochi con un obiettivo o un fin e condivisi.</w:t>
            </w:r>
          </w:p>
          <w:p w14:paraId="73E5C75A" w14:textId="134548F6" w:rsidR="00AF2DE5" w:rsidRDefault="00AF2DE5" w:rsidP="00890B53"/>
        </w:tc>
        <w:tc>
          <w:tcPr>
            <w:tcW w:w="1353" w:type="dxa"/>
          </w:tcPr>
          <w:p w14:paraId="511DAB20" w14:textId="77777777" w:rsidR="00890B53" w:rsidRDefault="00890B53"/>
        </w:tc>
        <w:tc>
          <w:tcPr>
            <w:tcW w:w="1481" w:type="dxa"/>
          </w:tcPr>
          <w:p w14:paraId="7A3AC5F6" w14:textId="77777777" w:rsidR="00890B53" w:rsidRDefault="00890B53"/>
        </w:tc>
        <w:tc>
          <w:tcPr>
            <w:tcW w:w="2023" w:type="dxa"/>
          </w:tcPr>
          <w:p w14:paraId="3BC95851" w14:textId="77777777" w:rsidR="00890B53" w:rsidRDefault="00890B53"/>
        </w:tc>
        <w:tc>
          <w:tcPr>
            <w:tcW w:w="2235" w:type="dxa"/>
          </w:tcPr>
          <w:p w14:paraId="364DEF45" w14:textId="77777777" w:rsidR="00890B53" w:rsidRDefault="00890B53"/>
        </w:tc>
        <w:tc>
          <w:tcPr>
            <w:tcW w:w="4423" w:type="dxa"/>
            <w:gridSpan w:val="2"/>
          </w:tcPr>
          <w:p w14:paraId="66E10DB8" w14:textId="77777777" w:rsidR="00890B53" w:rsidRDefault="00890B53"/>
        </w:tc>
      </w:tr>
      <w:tr w:rsidR="0048427F" w14:paraId="1E2C57AC" w14:textId="77777777" w:rsidTr="00EF30BF">
        <w:tc>
          <w:tcPr>
            <w:tcW w:w="3261" w:type="dxa"/>
          </w:tcPr>
          <w:p w14:paraId="0E34C064" w14:textId="77777777" w:rsidR="0048427F" w:rsidRPr="0048427F" w:rsidRDefault="0048427F" w:rsidP="0048427F">
            <w:pPr>
              <w:jc w:val="both"/>
              <w:rPr>
                <w:rFonts w:ascii="Arial Narrow" w:hAnsi="Arial Narrow" w:cs="Arial"/>
                <w:sz w:val="22"/>
                <w:szCs w:val="22"/>
              </w:rPr>
            </w:pPr>
            <w:r w:rsidRPr="0048427F">
              <w:rPr>
                <w:rFonts w:ascii="Arial Narrow" w:hAnsi="Arial Narrow" w:cs="Arial"/>
                <w:b/>
                <w:sz w:val="22"/>
                <w:szCs w:val="22"/>
              </w:rPr>
              <w:lastRenderedPageBreak/>
              <w:t xml:space="preserve">d132 Acquisire </w:t>
            </w:r>
            <w:proofErr w:type="gramStart"/>
            <w:r w:rsidRPr="0048427F">
              <w:rPr>
                <w:rFonts w:ascii="Arial Narrow" w:hAnsi="Arial Narrow" w:cs="Arial"/>
                <w:b/>
                <w:sz w:val="22"/>
                <w:szCs w:val="22"/>
              </w:rPr>
              <w:t>informazioni</w:t>
            </w:r>
            <w:r w:rsidRPr="0048427F">
              <w:rPr>
                <w:rFonts w:ascii="Arial Narrow" w:hAnsi="Arial Narrow" w:cs="Arial"/>
                <w:sz w:val="22"/>
                <w:szCs w:val="22"/>
              </w:rPr>
              <w:t xml:space="preserve">  Raccogliere</w:t>
            </w:r>
            <w:proofErr w:type="gramEnd"/>
            <w:r w:rsidRPr="0048427F">
              <w:rPr>
                <w:rFonts w:ascii="Arial Narrow" w:hAnsi="Arial Narrow" w:cs="Arial"/>
                <w:sz w:val="22"/>
                <w:szCs w:val="22"/>
              </w:rPr>
              <w:t xml:space="preserve"> informazioni obiettive a proposito di persone, cose ed eventi, come domandare perché, cosa, dove e come, chiedere i nomi delle persone.</w:t>
            </w:r>
          </w:p>
          <w:p w14:paraId="18C56BC3" w14:textId="77777777" w:rsidR="0048427F" w:rsidRPr="00133876" w:rsidRDefault="0048427F" w:rsidP="0048427F">
            <w:pPr>
              <w:jc w:val="both"/>
              <w:rPr>
                <w:rFonts w:ascii="Arial Narrow" w:hAnsi="Arial Narrow" w:cs="Arial"/>
                <w:sz w:val="22"/>
                <w:szCs w:val="22"/>
              </w:rPr>
            </w:pPr>
            <w:r w:rsidRPr="0048427F">
              <w:rPr>
                <w:rFonts w:ascii="Arial Narrow" w:hAnsi="Arial Narrow" w:cs="Arial"/>
                <w:b/>
                <w:i/>
                <w:sz w:val="22"/>
                <w:szCs w:val="22"/>
              </w:rPr>
              <w:t xml:space="preserve">Esclusioni: </w:t>
            </w:r>
            <w:r w:rsidRPr="0048427F">
              <w:rPr>
                <w:rFonts w:ascii="Arial Narrow" w:hAnsi="Arial Narrow" w:cs="Arial"/>
                <w:i/>
                <w:sz w:val="22"/>
                <w:szCs w:val="22"/>
              </w:rPr>
              <w:t>apprendere concetti (d137), acquisizione di abilità (d155).</w:t>
            </w:r>
          </w:p>
          <w:p w14:paraId="6F36F0B8" w14:textId="77777777" w:rsidR="0048427F" w:rsidRDefault="0048427F" w:rsidP="00890B53">
            <w:pPr>
              <w:jc w:val="both"/>
              <w:rPr>
                <w:rFonts w:ascii="Arial Narrow" w:eastAsia="Times New Roman" w:hAnsi="Arial Narrow"/>
                <w:b/>
                <w:bCs/>
                <w:sz w:val="20"/>
                <w:szCs w:val="20"/>
              </w:rPr>
            </w:pPr>
          </w:p>
        </w:tc>
        <w:tc>
          <w:tcPr>
            <w:tcW w:w="1353" w:type="dxa"/>
          </w:tcPr>
          <w:p w14:paraId="29BDB350" w14:textId="77777777" w:rsidR="0048427F" w:rsidRDefault="0048427F"/>
        </w:tc>
        <w:tc>
          <w:tcPr>
            <w:tcW w:w="1481" w:type="dxa"/>
          </w:tcPr>
          <w:p w14:paraId="6D94D043" w14:textId="77777777" w:rsidR="0048427F" w:rsidRDefault="0048427F"/>
        </w:tc>
        <w:tc>
          <w:tcPr>
            <w:tcW w:w="2023" w:type="dxa"/>
          </w:tcPr>
          <w:p w14:paraId="01069022" w14:textId="77777777" w:rsidR="0048427F" w:rsidRDefault="0048427F"/>
        </w:tc>
        <w:tc>
          <w:tcPr>
            <w:tcW w:w="2235" w:type="dxa"/>
          </w:tcPr>
          <w:p w14:paraId="73D40A24" w14:textId="77777777" w:rsidR="0048427F" w:rsidRDefault="0048427F"/>
        </w:tc>
        <w:tc>
          <w:tcPr>
            <w:tcW w:w="4423" w:type="dxa"/>
            <w:gridSpan w:val="2"/>
          </w:tcPr>
          <w:p w14:paraId="2593BBC8" w14:textId="77777777" w:rsidR="0048427F" w:rsidRPr="00DF5565" w:rsidRDefault="0048427F" w:rsidP="0048427F">
            <w:pPr>
              <w:autoSpaceDE w:val="0"/>
              <w:autoSpaceDN w:val="0"/>
              <w:adjustRightInd w:val="0"/>
              <w:jc w:val="both"/>
              <w:rPr>
                <w:rFonts w:ascii="Arial Narrow" w:hAnsi="Arial Narrow" w:cs="Arial"/>
                <w:b/>
                <w:bCs/>
                <w:color w:val="4F81BD"/>
                <w:sz w:val="20"/>
                <w:szCs w:val="20"/>
                <w:lang w:eastAsia="it-IT"/>
              </w:rPr>
            </w:pPr>
            <w:r w:rsidRPr="00DF5565">
              <w:rPr>
                <w:rFonts w:ascii="Arial Narrow" w:hAnsi="Arial Narrow" w:cs="Arial"/>
                <w:b/>
                <w:bCs/>
                <w:color w:val="4F81BD"/>
                <w:sz w:val="20"/>
                <w:szCs w:val="20"/>
                <w:lang w:eastAsia="it-IT"/>
              </w:rPr>
              <w:t xml:space="preserve">1DIIO4 </w:t>
            </w:r>
            <w:r w:rsidRPr="00DF5565">
              <w:rPr>
                <w:rFonts w:ascii="Arial Narrow" w:hAnsi="Arial Narrow" w:cs="Arial"/>
                <w:color w:val="4F81BD"/>
                <w:sz w:val="20"/>
                <w:szCs w:val="20"/>
              </w:rPr>
              <w:t>Inserirsi in una conversazione tra pari raccontando la propria esperienza e assicurandosi che l’interlocutore abbia compreso il messaggio</w:t>
            </w:r>
          </w:p>
          <w:p w14:paraId="2F97BECD" w14:textId="77777777" w:rsidR="0048427F" w:rsidRPr="00DF5565" w:rsidRDefault="0048427F" w:rsidP="0048427F">
            <w:pPr>
              <w:pStyle w:val="Paragrafoelenco"/>
              <w:autoSpaceDE w:val="0"/>
              <w:autoSpaceDN w:val="0"/>
              <w:adjustRightInd w:val="0"/>
              <w:spacing w:after="0" w:line="240" w:lineRule="auto"/>
              <w:ind w:left="0"/>
              <w:jc w:val="both"/>
              <w:rPr>
                <w:rFonts w:ascii="Arial Narrow" w:hAnsi="Arial Narrow" w:cs="Arial"/>
                <w:b/>
                <w:color w:val="4F81BD"/>
                <w:sz w:val="20"/>
                <w:szCs w:val="20"/>
              </w:rPr>
            </w:pPr>
            <w:r w:rsidRPr="00DF5565">
              <w:rPr>
                <w:rFonts w:ascii="Arial Narrow" w:hAnsi="Arial Narrow" w:cs="Arial"/>
                <w:b/>
                <w:color w:val="4F81BD"/>
                <w:sz w:val="20"/>
                <w:szCs w:val="20"/>
              </w:rPr>
              <w:t xml:space="preserve">1DIIO5 </w:t>
            </w:r>
            <w:r w:rsidRPr="00DF5565">
              <w:rPr>
                <w:rFonts w:ascii="Arial Narrow" w:hAnsi="Arial Narrow" w:cs="Arial"/>
                <w:color w:val="4F81BD"/>
                <w:sz w:val="20"/>
                <w:szCs w:val="20"/>
              </w:rPr>
              <w:t>Rispondere a domande e saper formulare domande utilizzando frasi con una struttura semplice ma completa</w:t>
            </w:r>
          </w:p>
          <w:p w14:paraId="6B7F7B76" w14:textId="77777777" w:rsidR="0048427F" w:rsidRPr="00DF5565" w:rsidRDefault="0048427F" w:rsidP="0048427F">
            <w:pPr>
              <w:pStyle w:val="Paragrafoelenco"/>
              <w:autoSpaceDE w:val="0"/>
              <w:autoSpaceDN w:val="0"/>
              <w:adjustRightInd w:val="0"/>
              <w:spacing w:after="0" w:line="240" w:lineRule="auto"/>
              <w:ind w:left="0"/>
              <w:jc w:val="both"/>
              <w:rPr>
                <w:rFonts w:ascii="Arial Narrow" w:hAnsi="Arial Narrow" w:cs="Arial"/>
                <w:b/>
                <w:color w:val="4F81BD"/>
                <w:sz w:val="20"/>
                <w:szCs w:val="20"/>
              </w:rPr>
            </w:pPr>
            <w:r w:rsidRPr="00DF5565">
              <w:rPr>
                <w:rFonts w:ascii="Arial Narrow" w:hAnsi="Arial Narrow" w:cs="Arial"/>
                <w:b/>
                <w:color w:val="4F81BD"/>
                <w:sz w:val="20"/>
                <w:szCs w:val="20"/>
              </w:rPr>
              <w:t xml:space="preserve">1DIIO6 </w:t>
            </w:r>
            <w:r w:rsidRPr="00DF5565">
              <w:rPr>
                <w:rFonts w:ascii="Arial Narrow" w:hAnsi="Arial Narrow" w:cs="Arial"/>
                <w:color w:val="4F81BD"/>
                <w:sz w:val="20"/>
                <w:szCs w:val="20"/>
              </w:rPr>
              <w:t>Intervenire in scambi dialogici con messaggi orali semplici ma organizzati per sviluppare le proprie relazioni</w:t>
            </w:r>
          </w:p>
          <w:p w14:paraId="14B05887" w14:textId="77777777" w:rsidR="0048427F" w:rsidRPr="00DF5565" w:rsidRDefault="0048427F" w:rsidP="0048427F">
            <w:pPr>
              <w:autoSpaceDE w:val="0"/>
              <w:autoSpaceDN w:val="0"/>
              <w:adjustRightInd w:val="0"/>
              <w:jc w:val="both"/>
              <w:rPr>
                <w:rFonts w:ascii="Arial Narrow" w:hAnsi="Arial Narrow" w:cs="Arial"/>
                <w:b/>
                <w:color w:val="4F81BD"/>
                <w:sz w:val="20"/>
                <w:szCs w:val="20"/>
                <w:lang w:eastAsia="it-IT"/>
              </w:rPr>
            </w:pPr>
            <w:r w:rsidRPr="00DF5565">
              <w:rPr>
                <w:rFonts w:ascii="Arial Narrow" w:hAnsi="Arial Narrow" w:cs="Arial"/>
                <w:b/>
                <w:color w:val="4F81BD"/>
                <w:sz w:val="20"/>
                <w:szCs w:val="20"/>
                <w:lang w:eastAsia="it-IT"/>
              </w:rPr>
              <w:t xml:space="preserve">1DILES1 </w:t>
            </w:r>
            <w:r w:rsidRPr="00DF5565">
              <w:rPr>
                <w:rFonts w:ascii="Arial Narrow" w:hAnsi="Arial Narrow" w:cs="Arial"/>
                <w:color w:val="4F81BD"/>
                <w:sz w:val="20"/>
                <w:szCs w:val="20"/>
              </w:rPr>
              <w:t>Utilizzare il lessico di base funzionale</w:t>
            </w:r>
          </w:p>
          <w:p w14:paraId="4C40F3DB" w14:textId="77777777" w:rsidR="0048427F" w:rsidRDefault="0048427F" w:rsidP="0048427F">
            <w:pPr>
              <w:autoSpaceDE w:val="0"/>
              <w:autoSpaceDN w:val="0"/>
              <w:adjustRightInd w:val="0"/>
              <w:jc w:val="both"/>
              <w:rPr>
                <w:rFonts w:ascii="Arial Narrow" w:hAnsi="Arial Narrow" w:cs="Arial"/>
                <w:color w:val="4F81BD"/>
                <w:sz w:val="20"/>
                <w:szCs w:val="20"/>
                <w:lang w:eastAsia="it-IT"/>
              </w:rPr>
            </w:pPr>
            <w:r w:rsidRPr="00DF5565">
              <w:rPr>
                <w:rFonts w:ascii="Arial Narrow" w:hAnsi="Arial Narrow" w:cs="Arial"/>
                <w:b/>
                <w:color w:val="4F81BD"/>
                <w:sz w:val="20"/>
                <w:szCs w:val="20"/>
                <w:lang w:eastAsia="it-IT"/>
              </w:rPr>
              <w:t xml:space="preserve">1DILES2 </w:t>
            </w:r>
            <w:r w:rsidRPr="00DF5565">
              <w:rPr>
                <w:rFonts w:ascii="Arial Narrow" w:hAnsi="Arial Narrow" w:cs="Arial"/>
                <w:color w:val="4F81BD"/>
                <w:sz w:val="20"/>
                <w:szCs w:val="20"/>
                <w:lang w:eastAsia="it-IT"/>
              </w:rPr>
              <w:t>Utilizzare un lessico di base appropriato</w:t>
            </w:r>
          </w:p>
          <w:p w14:paraId="72D7F6F7" w14:textId="77777777" w:rsidR="0048427F" w:rsidRPr="00A86EAE" w:rsidRDefault="0048427F" w:rsidP="0048427F">
            <w:pPr>
              <w:autoSpaceDE w:val="0"/>
              <w:autoSpaceDN w:val="0"/>
              <w:adjustRightInd w:val="0"/>
              <w:jc w:val="both"/>
              <w:rPr>
                <w:rFonts w:ascii="Arial Narrow" w:hAnsi="Arial Narrow" w:cs="Arial"/>
                <w:color w:val="4F81BD"/>
                <w:sz w:val="20"/>
                <w:szCs w:val="20"/>
                <w:lang w:eastAsia="it-IT"/>
              </w:rPr>
            </w:pPr>
          </w:p>
          <w:p w14:paraId="622A5CD6" w14:textId="77777777" w:rsidR="0048427F" w:rsidRPr="00614479" w:rsidRDefault="0048427F" w:rsidP="0048427F">
            <w:pPr>
              <w:autoSpaceDE w:val="0"/>
              <w:autoSpaceDN w:val="0"/>
              <w:adjustRightInd w:val="0"/>
              <w:jc w:val="both"/>
              <w:rPr>
                <w:rFonts w:ascii="Arial Narrow" w:hAnsi="Arial Narrow" w:cs="Arial"/>
                <w:b/>
                <w:bCs/>
                <w:color w:val="C0504D"/>
                <w:sz w:val="20"/>
                <w:szCs w:val="20"/>
                <w:lang w:eastAsia="it-IT"/>
              </w:rPr>
            </w:pPr>
            <w:r w:rsidRPr="00614479">
              <w:rPr>
                <w:rFonts w:ascii="Arial Narrow" w:hAnsi="Arial Narrow" w:cs="Arial"/>
                <w:b/>
                <w:bCs/>
                <w:color w:val="C0504D"/>
                <w:sz w:val="20"/>
                <w:szCs w:val="20"/>
                <w:lang w:eastAsia="it-IT"/>
              </w:rPr>
              <w:t xml:space="preserve">2DIIO1 </w:t>
            </w:r>
          </w:p>
          <w:p w14:paraId="0E38685E" w14:textId="77777777" w:rsidR="0048427F" w:rsidRPr="00614479" w:rsidRDefault="0048427F" w:rsidP="0048427F">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Seguire in classe una conversazione e inserirsi apportando contributi riferiti alla propria esperienza tenendo conto di quanto già detto dai compagni</w:t>
            </w:r>
          </w:p>
          <w:p w14:paraId="2508A3D5" w14:textId="77777777" w:rsidR="0048427F" w:rsidRPr="00614479" w:rsidRDefault="0048427F" w:rsidP="0048427F">
            <w:pPr>
              <w:autoSpaceDE w:val="0"/>
              <w:autoSpaceDN w:val="0"/>
              <w:adjustRightInd w:val="0"/>
              <w:jc w:val="both"/>
              <w:rPr>
                <w:rFonts w:ascii="Arial Narrow" w:hAnsi="Arial Narrow" w:cs="Arial"/>
                <w:color w:val="C0504D"/>
                <w:sz w:val="20"/>
                <w:szCs w:val="20"/>
              </w:rPr>
            </w:pPr>
          </w:p>
          <w:p w14:paraId="5781F95F" w14:textId="77777777" w:rsidR="0048427F" w:rsidRPr="00614479" w:rsidRDefault="0048427F" w:rsidP="0048427F">
            <w:pPr>
              <w:autoSpaceDE w:val="0"/>
              <w:autoSpaceDN w:val="0"/>
              <w:adjustRightInd w:val="0"/>
              <w:rPr>
                <w:rFonts w:ascii="Arial Narrow" w:hAnsi="Arial Narrow" w:cs="Arial"/>
                <w:b/>
                <w:bCs/>
                <w:color w:val="C0504D"/>
                <w:sz w:val="20"/>
                <w:szCs w:val="20"/>
                <w:lang w:eastAsia="it-IT"/>
              </w:rPr>
            </w:pPr>
            <w:r w:rsidRPr="00614479">
              <w:rPr>
                <w:rFonts w:ascii="Arial Narrow" w:hAnsi="Arial Narrow" w:cs="Arial"/>
                <w:b/>
                <w:bCs/>
                <w:color w:val="C0504D"/>
                <w:sz w:val="20"/>
                <w:szCs w:val="20"/>
                <w:lang w:eastAsia="it-IT"/>
              </w:rPr>
              <w:t xml:space="preserve">2DIIO4 </w:t>
            </w:r>
          </w:p>
          <w:p w14:paraId="304886EE" w14:textId="77777777" w:rsidR="0048427F" w:rsidRPr="00614479" w:rsidRDefault="0048427F" w:rsidP="0048427F">
            <w:pPr>
              <w:autoSpaceDE w:val="0"/>
              <w:autoSpaceDN w:val="0"/>
              <w:adjustRightInd w:val="0"/>
              <w:rPr>
                <w:rFonts w:ascii="Arial Narrow" w:hAnsi="Arial Narrow" w:cs="Arial"/>
                <w:b/>
                <w:bCs/>
                <w:color w:val="C0504D"/>
                <w:sz w:val="20"/>
                <w:szCs w:val="20"/>
                <w:lang w:eastAsia="it-IT"/>
              </w:rPr>
            </w:pPr>
            <w:r w:rsidRPr="00614479">
              <w:rPr>
                <w:rFonts w:ascii="Arial Narrow" w:hAnsi="Arial Narrow" w:cs="Arial"/>
                <w:color w:val="C0504D"/>
                <w:sz w:val="20"/>
                <w:szCs w:val="20"/>
              </w:rPr>
              <w:t>Formulare domande per chiedere spiegazioni e fornire spiegazioni per giustificare le proprie scelte</w:t>
            </w:r>
          </w:p>
          <w:p w14:paraId="696D34FF" w14:textId="77777777" w:rsidR="0048427F" w:rsidRPr="00DF5565" w:rsidRDefault="0048427F" w:rsidP="0048427F">
            <w:pPr>
              <w:autoSpaceDE w:val="0"/>
              <w:autoSpaceDN w:val="0"/>
              <w:adjustRightInd w:val="0"/>
              <w:jc w:val="both"/>
              <w:rPr>
                <w:rFonts w:ascii="Arial Narrow" w:hAnsi="Arial Narrow" w:cs="Arial"/>
                <w:b/>
                <w:bCs/>
                <w:color w:val="FFC000"/>
                <w:sz w:val="20"/>
                <w:szCs w:val="20"/>
                <w:lang w:eastAsia="it-IT"/>
              </w:rPr>
            </w:pPr>
          </w:p>
          <w:p w14:paraId="1D9700FE" w14:textId="77777777" w:rsidR="0048427F" w:rsidRPr="00DF5565" w:rsidRDefault="0048427F" w:rsidP="0048427F">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3DIIO5</w:t>
            </w:r>
          </w:p>
          <w:p w14:paraId="450DC865" w14:textId="77777777" w:rsidR="0048427F" w:rsidRDefault="0048427F" w:rsidP="0048427F">
            <w:pPr>
              <w:autoSpaceDE w:val="0"/>
              <w:autoSpaceDN w:val="0"/>
              <w:adjustRightInd w:val="0"/>
              <w:rPr>
                <w:rFonts w:ascii="Arial Narrow" w:hAnsi="Arial Narrow" w:cs="Arial"/>
                <w:color w:val="FFC000"/>
                <w:sz w:val="20"/>
                <w:szCs w:val="20"/>
                <w:lang w:eastAsia="it-IT"/>
              </w:rPr>
            </w:pPr>
            <w:r w:rsidRPr="00DF5565">
              <w:rPr>
                <w:rFonts w:ascii="Arial Narrow" w:hAnsi="Arial Narrow" w:cs="Symbol"/>
                <w:color w:val="FFC000"/>
                <w:sz w:val="20"/>
                <w:szCs w:val="20"/>
                <w:lang w:eastAsia="it-IT"/>
              </w:rPr>
              <w:t></w:t>
            </w:r>
            <w:r w:rsidRPr="00DF5565">
              <w:rPr>
                <w:rFonts w:ascii="Arial Narrow" w:hAnsi="Arial Narrow" w:cs="Symbol"/>
                <w:color w:val="FFC000"/>
                <w:sz w:val="20"/>
                <w:szCs w:val="20"/>
                <w:lang w:eastAsia="it-IT"/>
              </w:rPr>
              <w:t></w:t>
            </w:r>
            <w:r w:rsidRPr="00DF5565">
              <w:rPr>
                <w:rFonts w:ascii="Arial Narrow" w:hAnsi="Arial Narrow" w:cs="Arial"/>
                <w:color w:val="FFC000"/>
                <w:sz w:val="20"/>
                <w:szCs w:val="20"/>
                <w:lang w:eastAsia="it-IT"/>
              </w:rPr>
              <w:t>Comunicare con i pari e con gli adulti utilizzando frasi strutturate e consequenziali, integrando il linguaggio anche con i termini nuovi appresi.</w:t>
            </w:r>
          </w:p>
          <w:p w14:paraId="3CCDA667" w14:textId="77777777" w:rsidR="0048427F" w:rsidRPr="00FD3988" w:rsidRDefault="0048427F" w:rsidP="0048427F">
            <w:pPr>
              <w:autoSpaceDE w:val="0"/>
              <w:autoSpaceDN w:val="0"/>
              <w:adjustRightInd w:val="0"/>
              <w:rPr>
                <w:rFonts w:ascii="Arial Narrow" w:hAnsi="Arial Narrow"/>
                <w:color w:val="FFC000"/>
                <w:sz w:val="20"/>
                <w:szCs w:val="20"/>
              </w:rPr>
            </w:pPr>
          </w:p>
          <w:p w14:paraId="3875A3D9" w14:textId="77777777" w:rsidR="0048427F" w:rsidRPr="00FD3988" w:rsidRDefault="0048427F" w:rsidP="0048427F">
            <w:pPr>
              <w:autoSpaceDE w:val="0"/>
              <w:autoSpaceDN w:val="0"/>
              <w:adjustRightInd w:val="0"/>
              <w:rPr>
                <w:rFonts w:ascii="Arial Narrow" w:hAnsi="Arial Narrow" w:cs="Arial"/>
                <w:b/>
                <w:bCs/>
                <w:color w:val="660066"/>
                <w:sz w:val="20"/>
                <w:szCs w:val="20"/>
                <w:lang w:eastAsia="it-IT"/>
              </w:rPr>
            </w:pPr>
            <w:r w:rsidRPr="00FD3988">
              <w:rPr>
                <w:rFonts w:ascii="Arial Narrow" w:hAnsi="Arial Narrow" w:cs="Arial"/>
                <w:b/>
                <w:bCs/>
                <w:color w:val="660066"/>
                <w:sz w:val="20"/>
                <w:szCs w:val="20"/>
                <w:lang w:eastAsia="it-IT"/>
              </w:rPr>
              <w:t>4DIIO3</w:t>
            </w:r>
          </w:p>
          <w:p w14:paraId="141B7AED" w14:textId="77777777" w:rsidR="0048427F" w:rsidRPr="00FD3988" w:rsidRDefault="0048427F" w:rsidP="0048427F">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Cogliere in una discussione, conversazione o in un dialogo, gli interventi dei compagni per interagire con coerenza</w:t>
            </w:r>
          </w:p>
          <w:p w14:paraId="7D478752" w14:textId="77777777" w:rsidR="0048427F" w:rsidRPr="00FD3988" w:rsidRDefault="0048427F" w:rsidP="0048427F">
            <w:pPr>
              <w:autoSpaceDE w:val="0"/>
              <w:autoSpaceDN w:val="0"/>
              <w:adjustRightInd w:val="0"/>
              <w:rPr>
                <w:rFonts w:ascii="Arial Narrow" w:hAnsi="Arial Narrow" w:cs="Arial"/>
                <w:color w:val="660066"/>
                <w:sz w:val="20"/>
                <w:szCs w:val="20"/>
                <w:lang w:eastAsia="it-IT"/>
              </w:rPr>
            </w:pPr>
          </w:p>
          <w:p w14:paraId="3C1F61F4" w14:textId="77777777" w:rsidR="0048427F" w:rsidRPr="00FD3988" w:rsidRDefault="0048427F" w:rsidP="0048427F">
            <w:pPr>
              <w:autoSpaceDE w:val="0"/>
              <w:autoSpaceDN w:val="0"/>
              <w:adjustRightInd w:val="0"/>
              <w:rPr>
                <w:rFonts w:ascii="Arial Narrow" w:hAnsi="Arial Narrow" w:cs="Arial"/>
                <w:b/>
                <w:bCs/>
                <w:color w:val="660066"/>
                <w:sz w:val="20"/>
                <w:szCs w:val="20"/>
                <w:lang w:eastAsia="it-IT"/>
              </w:rPr>
            </w:pPr>
            <w:r w:rsidRPr="00FD3988">
              <w:rPr>
                <w:rFonts w:ascii="Arial Narrow" w:hAnsi="Arial Narrow" w:cs="Arial"/>
                <w:b/>
                <w:bCs/>
                <w:color w:val="660066"/>
                <w:sz w:val="20"/>
                <w:szCs w:val="20"/>
                <w:lang w:eastAsia="it-IT"/>
              </w:rPr>
              <w:t>4DIIO4</w:t>
            </w:r>
          </w:p>
          <w:p w14:paraId="1AFDAF93" w14:textId="77777777" w:rsidR="0048427F" w:rsidRPr="00FD3988" w:rsidRDefault="0048427F" w:rsidP="0048427F">
            <w:pPr>
              <w:autoSpaceDE w:val="0"/>
              <w:autoSpaceDN w:val="0"/>
              <w:adjustRightInd w:val="0"/>
              <w:rPr>
                <w:rFonts w:ascii="Arial Narrow" w:hAnsi="Arial Narrow" w:cs="Arial"/>
                <w:color w:val="660066"/>
                <w:sz w:val="20"/>
                <w:szCs w:val="20"/>
                <w:lang w:eastAsia="it-IT"/>
              </w:rPr>
            </w:pPr>
            <w:r w:rsidRPr="00FD3988">
              <w:rPr>
                <w:rFonts w:ascii="Arial Narrow" w:hAnsi="Arial Narrow" w:cs="Symbol"/>
                <w:color w:val="660066"/>
                <w:sz w:val="20"/>
                <w:szCs w:val="20"/>
                <w:lang w:eastAsia="it-IT"/>
              </w:rPr>
              <w:t>I</w:t>
            </w:r>
            <w:r w:rsidRPr="00FD3988">
              <w:rPr>
                <w:rFonts w:ascii="Arial Narrow" w:hAnsi="Arial Narrow" w:cs="Arial"/>
                <w:color w:val="660066"/>
                <w:sz w:val="20"/>
                <w:szCs w:val="20"/>
                <w:lang w:eastAsia="it-IT"/>
              </w:rPr>
              <w:t>nteragire in una conversazione di classe su questioni tratte dalla vita quotidiana ascoltando i compagni che parlano, ponendo domande e fornendo spiegazioni coerenti con l’argomento</w:t>
            </w:r>
          </w:p>
          <w:p w14:paraId="11455D64" w14:textId="77777777" w:rsidR="0048427F" w:rsidRPr="00FD3988" w:rsidRDefault="0048427F" w:rsidP="0048427F">
            <w:pPr>
              <w:autoSpaceDE w:val="0"/>
              <w:autoSpaceDN w:val="0"/>
              <w:adjustRightInd w:val="0"/>
              <w:rPr>
                <w:rFonts w:ascii="Arial Narrow" w:hAnsi="Arial Narrow"/>
                <w:color w:val="660066"/>
                <w:sz w:val="20"/>
                <w:szCs w:val="20"/>
              </w:rPr>
            </w:pPr>
          </w:p>
          <w:p w14:paraId="2D1C87A4" w14:textId="77777777" w:rsidR="0048427F" w:rsidRPr="00FD3988" w:rsidRDefault="0048427F" w:rsidP="0048427F">
            <w:pPr>
              <w:autoSpaceDE w:val="0"/>
              <w:autoSpaceDN w:val="0"/>
              <w:adjustRightInd w:val="0"/>
              <w:rPr>
                <w:rFonts w:ascii="Arial Narrow" w:hAnsi="Arial Narrow" w:cs="Arial"/>
                <w:b/>
                <w:bCs/>
                <w:color w:val="660066"/>
                <w:sz w:val="20"/>
                <w:szCs w:val="20"/>
                <w:lang w:eastAsia="it-IT"/>
              </w:rPr>
            </w:pPr>
            <w:r w:rsidRPr="00FD3988">
              <w:rPr>
                <w:rFonts w:ascii="Arial Narrow" w:hAnsi="Arial Narrow" w:cs="Arial"/>
                <w:b/>
                <w:bCs/>
                <w:color w:val="660066"/>
                <w:sz w:val="20"/>
                <w:szCs w:val="20"/>
                <w:lang w:eastAsia="it-IT"/>
              </w:rPr>
              <w:t>4DIIO5</w:t>
            </w:r>
          </w:p>
          <w:p w14:paraId="3A8C6EE7" w14:textId="6E1AC661" w:rsidR="0048427F" w:rsidRDefault="0048427F" w:rsidP="0048427F">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Comunicare con i pari e con gli adulti utilizzando frasi strutturate e consequenziali, integrando il linguaggio anche con i termini nuovi appresi.</w:t>
            </w:r>
          </w:p>
          <w:p w14:paraId="14395B45" w14:textId="776F2C6C" w:rsidR="0048427F" w:rsidRDefault="0048427F" w:rsidP="0048427F">
            <w:pPr>
              <w:autoSpaceDE w:val="0"/>
              <w:autoSpaceDN w:val="0"/>
              <w:adjustRightInd w:val="0"/>
              <w:rPr>
                <w:rFonts w:ascii="Arial Narrow" w:hAnsi="Arial Narrow" w:cs="Arial"/>
                <w:color w:val="660066"/>
                <w:sz w:val="20"/>
                <w:szCs w:val="20"/>
                <w:lang w:eastAsia="it-IT"/>
              </w:rPr>
            </w:pPr>
          </w:p>
          <w:p w14:paraId="74F0769B" w14:textId="77777777" w:rsidR="0048427F" w:rsidRDefault="0048427F" w:rsidP="0048427F">
            <w:pPr>
              <w:autoSpaceDE w:val="0"/>
              <w:autoSpaceDN w:val="0"/>
              <w:adjustRightInd w:val="0"/>
              <w:rPr>
                <w:rFonts w:ascii="Arial Narrow" w:hAnsi="Arial Narrow" w:cs="Arial"/>
                <w:b/>
                <w:bCs/>
                <w:color w:val="00B050"/>
                <w:sz w:val="20"/>
                <w:szCs w:val="20"/>
                <w:lang w:eastAsia="it-IT"/>
              </w:rPr>
            </w:pPr>
            <w:r w:rsidRPr="00FD3988">
              <w:rPr>
                <w:rFonts w:ascii="Arial Narrow" w:hAnsi="Arial Narrow" w:cs="Arial"/>
                <w:b/>
                <w:bCs/>
                <w:color w:val="00B050"/>
                <w:sz w:val="20"/>
                <w:szCs w:val="20"/>
                <w:lang w:eastAsia="it-IT"/>
              </w:rPr>
              <w:lastRenderedPageBreak/>
              <w:t>5DIIO1</w:t>
            </w:r>
          </w:p>
          <w:p w14:paraId="4803063A" w14:textId="77777777" w:rsidR="0048427F" w:rsidRDefault="0048427F" w:rsidP="0048427F">
            <w:pPr>
              <w:autoSpaceDE w:val="0"/>
              <w:autoSpaceDN w:val="0"/>
              <w:adjustRightInd w:val="0"/>
              <w:rPr>
                <w:rFonts w:ascii="Arial Narrow" w:hAnsi="Arial Narrow" w:cs="Arial"/>
                <w:color w:val="00B050"/>
                <w:sz w:val="20"/>
                <w:szCs w:val="20"/>
                <w:lang w:eastAsia="it-IT"/>
              </w:rPr>
            </w:pPr>
            <w:r w:rsidRPr="00FD3988">
              <w:rPr>
                <w:rFonts w:ascii="Arial Narrow" w:hAnsi="Arial Narrow" w:cs="Arial"/>
                <w:color w:val="00B050"/>
                <w:sz w:val="20"/>
                <w:szCs w:val="20"/>
                <w:lang w:eastAsia="it-IT"/>
              </w:rPr>
              <w:t>Comprendere il contesto, il messaggio, lo scopo di una conversazione qualsiasi per inserirsi adeguatamente e in modo personale nella situazione comunicativa e contestuale</w:t>
            </w:r>
          </w:p>
          <w:p w14:paraId="3712CAE5" w14:textId="77777777" w:rsidR="0048427F" w:rsidRPr="00FD3988" w:rsidRDefault="0048427F" w:rsidP="0048427F">
            <w:pPr>
              <w:autoSpaceDE w:val="0"/>
              <w:autoSpaceDN w:val="0"/>
              <w:adjustRightInd w:val="0"/>
              <w:rPr>
                <w:rFonts w:ascii="Arial Narrow" w:hAnsi="Arial Narrow" w:cs="Arial"/>
                <w:b/>
                <w:bCs/>
                <w:color w:val="00B050"/>
                <w:sz w:val="20"/>
                <w:szCs w:val="20"/>
                <w:lang w:eastAsia="it-IT"/>
              </w:rPr>
            </w:pPr>
          </w:p>
          <w:p w14:paraId="66FE7547" w14:textId="77777777" w:rsidR="0048427F" w:rsidRPr="00FD3988" w:rsidRDefault="0048427F" w:rsidP="0048427F">
            <w:pPr>
              <w:autoSpaceDE w:val="0"/>
              <w:autoSpaceDN w:val="0"/>
              <w:adjustRightInd w:val="0"/>
              <w:rPr>
                <w:rFonts w:ascii="Arial Narrow" w:hAnsi="Arial Narrow" w:cs="Arial"/>
                <w:b/>
                <w:bCs/>
                <w:color w:val="00B050"/>
                <w:sz w:val="20"/>
                <w:szCs w:val="20"/>
                <w:lang w:eastAsia="it-IT"/>
              </w:rPr>
            </w:pPr>
            <w:r w:rsidRPr="00FD3988">
              <w:rPr>
                <w:rFonts w:ascii="Arial Narrow" w:hAnsi="Arial Narrow" w:cs="Arial"/>
                <w:b/>
                <w:bCs/>
                <w:color w:val="00B050"/>
                <w:sz w:val="20"/>
                <w:szCs w:val="20"/>
                <w:lang w:eastAsia="it-IT"/>
              </w:rPr>
              <w:t>5DIIO2</w:t>
            </w:r>
          </w:p>
          <w:p w14:paraId="4AE60693" w14:textId="77777777" w:rsidR="0048427F" w:rsidRDefault="0048427F" w:rsidP="0048427F">
            <w:pPr>
              <w:autoSpaceDE w:val="0"/>
              <w:autoSpaceDN w:val="0"/>
              <w:adjustRightInd w:val="0"/>
              <w:rPr>
                <w:rFonts w:ascii="Arial Narrow" w:hAnsi="Arial Narrow" w:cs="Arial"/>
                <w:color w:val="00B050"/>
                <w:sz w:val="20"/>
                <w:szCs w:val="20"/>
                <w:lang w:eastAsia="it-IT"/>
              </w:rPr>
            </w:pPr>
            <w:r w:rsidRPr="00FD3988">
              <w:rPr>
                <w:rFonts w:ascii="Arial Narrow" w:hAnsi="Arial Narrow" w:cs="Arial"/>
                <w:color w:val="00B050"/>
                <w:sz w:val="20"/>
                <w:szCs w:val="20"/>
                <w:lang w:eastAsia="it-IT"/>
              </w:rPr>
              <w:t>Osservare le regole convenzionali fondamentali per conversare o discutere in un gruppo cercando di tener conto di quanto detto dagli altri e di apportare contributi personali allo sviluppo dell’argomento</w:t>
            </w:r>
          </w:p>
          <w:p w14:paraId="7F081A93" w14:textId="77777777" w:rsidR="0048427F" w:rsidRPr="00FD3988" w:rsidRDefault="0048427F" w:rsidP="0048427F">
            <w:pPr>
              <w:autoSpaceDE w:val="0"/>
              <w:autoSpaceDN w:val="0"/>
              <w:adjustRightInd w:val="0"/>
              <w:rPr>
                <w:rFonts w:ascii="Arial Narrow" w:hAnsi="Arial Narrow" w:cs="Arial"/>
                <w:color w:val="660066"/>
                <w:sz w:val="20"/>
                <w:szCs w:val="20"/>
                <w:lang w:eastAsia="it-IT"/>
              </w:rPr>
            </w:pPr>
          </w:p>
          <w:p w14:paraId="28960436" w14:textId="77777777" w:rsidR="0048427F" w:rsidRDefault="0048427F"/>
        </w:tc>
      </w:tr>
      <w:tr w:rsidR="0058747E" w14:paraId="3F591C17" w14:textId="77777777" w:rsidTr="00EF30BF">
        <w:tc>
          <w:tcPr>
            <w:tcW w:w="3261" w:type="dxa"/>
          </w:tcPr>
          <w:p w14:paraId="0B38E9EE" w14:textId="77777777" w:rsidR="0058747E" w:rsidRDefault="0058747E" w:rsidP="0058747E">
            <w:pPr>
              <w:jc w:val="both"/>
              <w:rPr>
                <w:rFonts w:ascii="Arial Narrow" w:hAnsi="Arial Narrow"/>
                <w:sz w:val="22"/>
                <w:szCs w:val="22"/>
              </w:rPr>
            </w:pPr>
            <w:r w:rsidRPr="009D2739">
              <w:rPr>
                <w:rFonts w:ascii="Arial Narrow" w:hAnsi="Arial Narrow"/>
                <w:b/>
                <w:sz w:val="22"/>
                <w:szCs w:val="22"/>
              </w:rPr>
              <w:lastRenderedPageBreak/>
              <w:t>d110</w:t>
            </w:r>
            <w:r w:rsidRPr="009D2739">
              <w:rPr>
                <w:rFonts w:ascii="Arial Narrow" w:hAnsi="Arial Narrow"/>
                <w:sz w:val="22"/>
                <w:szCs w:val="22"/>
              </w:rPr>
              <w:t xml:space="preserve"> </w:t>
            </w:r>
            <w:r w:rsidRPr="009D2739">
              <w:rPr>
                <w:rFonts w:ascii="Arial Narrow" w:hAnsi="Arial Narrow"/>
                <w:b/>
                <w:sz w:val="22"/>
                <w:szCs w:val="22"/>
              </w:rPr>
              <w:t xml:space="preserve">Guardare - </w:t>
            </w:r>
            <w:r w:rsidRPr="009D2739">
              <w:rPr>
                <w:rFonts w:ascii="Arial Narrow" w:hAnsi="Arial Narrow"/>
                <w:sz w:val="22"/>
                <w:szCs w:val="22"/>
              </w:rPr>
              <w:t>utilizzare il senso della vista intenzionalmente per sperimentare stimoli visivi, come seguire visivamente un oggetto, guardare delle persone, guardare un evento sportivo, una persona o dei bambini che giocano.</w:t>
            </w:r>
          </w:p>
          <w:p w14:paraId="1E8DD686" w14:textId="77777777" w:rsidR="0058747E" w:rsidRPr="0048427F" w:rsidRDefault="0058747E" w:rsidP="0048427F">
            <w:pPr>
              <w:jc w:val="both"/>
              <w:rPr>
                <w:rFonts w:ascii="Arial Narrow" w:hAnsi="Arial Narrow" w:cs="Arial"/>
                <w:b/>
                <w:sz w:val="22"/>
                <w:szCs w:val="22"/>
              </w:rPr>
            </w:pPr>
          </w:p>
        </w:tc>
        <w:tc>
          <w:tcPr>
            <w:tcW w:w="1353" w:type="dxa"/>
          </w:tcPr>
          <w:p w14:paraId="426B8EEC" w14:textId="77777777" w:rsidR="0058747E" w:rsidRDefault="0058747E"/>
        </w:tc>
        <w:tc>
          <w:tcPr>
            <w:tcW w:w="1481" w:type="dxa"/>
          </w:tcPr>
          <w:p w14:paraId="3356CF13" w14:textId="77777777" w:rsidR="0058747E" w:rsidRDefault="0058747E"/>
        </w:tc>
        <w:tc>
          <w:tcPr>
            <w:tcW w:w="2023" w:type="dxa"/>
          </w:tcPr>
          <w:p w14:paraId="2452CF7D" w14:textId="77777777" w:rsidR="0058747E" w:rsidRDefault="0058747E"/>
        </w:tc>
        <w:tc>
          <w:tcPr>
            <w:tcW w:w="2235" w:type="dxa"/>
          </w:tcPr>
          <w:p w14:paraId="17EEC21C" w14:textId="77777777" w:rsidR="0058747E" w:rsidRDefault="0058747E"/>
        </w:tc>
        <w:tc>
          <w:tcPr>
            <w:tcW w:w="4423" w:type="dxa"/>
            <w:gridSpan w:val="2"/>
          </w:tcPr>
          <w:p w14:paraId="2ACD109E" w14:textId="77777777" w:rsidR="0058747E" w:rsidRDefault="0058747E" w:rsidP="0058747E">
            <w:pPr>
              <w:autoSpaceDE w:val="0"/>
              <w:autoSpaceDN w:val="0"/>
              <w:adjustRightInd w:val="0"/>
              <w:rPr>
                <w:rFonts w:ascii="Arial Narrow" w:hAnsi="Arial Narrow" w:cs="Helvetica"/>
                <w:b/>
                <w:bCs/>
                <w:color w:val="0070C0"/>
                <w:sz w:val="20"/>
                <w:szCs w:val="20"/>
              </w:rPr>
            </w:pPr>
            <w:r w:rsidRPr="00A92094">
              <w:rPr>
                <w:rFonts w:ascii="Arial Narrow" w:hAnsi="Arial Narrow" w:cs="Arial"/>
                <w:sz w:val="20"/>
                <w:szCs w:val="20"/>
              </w:rPr>
              <w:t>1 Guardare negli occ</w:t>
            </w:r>
            <w:r>
              <w:rPr>
                <w:rFonts w:ascii="Arial Narrow" w:hAnsi="Arial Narrow" w:cs="Arial"/>
                <w:sz w:val="20"/>
                <w:szCs w:val="20"/>
              </w:rPr>
              <w:t>h</w:t>
            </w:r>
            <w:r w:rsidRPr="00A92094">
              <w:rPr>
                <w:rFonts w:ascii="Arial Narrow" w:hAnsi="Arial Narrow" w:cs="Arial"/>
                <w:sz w:val="20"/>
                <w:szCs w:val="20"/>
              </w:rPr>
              <w:t>i una persona spontaneamente</w:t>
            </w:r>
            <w:r w:rsidRPr="00FD3988">
              <w:rPr>
                <w:rFonts w:ascii="Arial Narrow" w:hAnsi="Arial Narrow" w:cs="Helvetica"/>
                <w:b/>
                <w:bCs/>
                <w:color w:val="0070C0"/>
                <w:sz w:val="20"/>
                <w:szCs w:val="20"/>
              </w:rPr>
              <w:t xml:space="preserve"> </w:t>
            </w:r>
          </w:p>
          <w:p w14:paraId="1803488E" w14:textId="77777777" w:rsidR="0058747E" w:rsidRDefault="0058747E" w:rsidP="0058747E">
            <w:pPr>
              <w:autoSpaceDE w:val="0"/>
              <w:autoSpaceDN w:val="0"/>
              <w:adjustRightInd w:val="0"/>
              <w:rPr>
                <w:rFonts w:ascii="Arial Narrow" w:hAnsi="Arial Narrow" w:cs="Helvetica"/>
                <w:b/>
                <w:bCs/>
                <w:color w:val="0070C0"/>
                <w:sz w:val="20"/>
                <w:szCs w:val="20"/>
              </w:rPr>
            </w:pPr>
          </w:p>
          <w:p w14:paraId="51032A2E" w14:textId="77777777" w:rsidR="0058747E" w:rsidRDefault="0058747E" w:rsidP="0058747E">
            <w:pPr>
              <w:autoSpaceDE w:val="0"/>
              <w:autoSpaceDN w:val="0"/>
              <w:adjustRightInd w:val="0"/>
              <w:rPr>
                <w:rFonts w:ascii="Arial Narrow" w:hAnsi="Arial Narrow" w:cs="Arial"/>
                <w:sz w:val="20"/>
                <w:szCs w:val="20"/>
              </w:rPr>
            </w:pPr>
            <w:r w:rsidRPr="00983ADE">
              <w:rPr>
                <w:rFonts w:ascii="Arial Narrow" w:hAnsi="Arial Narrow" w:cs="Arial"/>
                <w:sz w:val="20"/>
                <w:szCs w:val="20"/>
              </w:rPr>
              <w:t>2 Guarda una persona negli occhi su richiesta</w:t>
            </w:r>
          </w:p>
          <w:p w14:paraId="01760234" w14:textId="77777777" w:rsidR="0058747E" w:rsidRDefault="0058747E" w:rsidP="0058747E">
            <w:pPr>
              <w:autoSpaceDE w:val="0"/>
              <w:autoSpaceDN w:val="0"/>
              <w:adjustRightInd w:val="0"/>
              <w:rPr>
                <w:rFonts w:ascii="Arial Narrow" w:hAnsi="Arial Narrow" w:cs="Arial"/>
                <w:sz w:val="20"/>
                <w:szCs w:val="20"/>
              </w:rPr>
            </w:pPr>
          </w:p>
          <w:p w14:paraId="273F300D" w14:textId="77777777" w:rsidR="0058747E" w:rsidRDefault="0058747E" w:rsidP="0058747E">
            <w:pPr>
              <w:autoSpaceDE w:val="0"/>
              <w:autoSpaceDN w:val="0"/>
              <w:adjustRightInd w:val="0"/>
              <w:rPr>
                <w:rFonts w:ascii="Arial Narrow" w:hAnsi="Arial Narrow" w:cs="Arial"/>
                <w:sz w:val="20"/>
                <w:szCs w:val="20"/>
              </w:rPr>
            </w:pPr>
            <w:r>
              <w:rPr>
                <w:rFonts w:ascii="Arial Narrow" w:hAnsi="Arial Narrow" w:cs="Arial"/>
                <w:sz w:val="20"/>
                <w:szCs w:val="20"/>
              </w:rPr>
              <w:t>5 mantiene lo sguardo fisso su una persona in movimento all’interno del suo campo visivo</w:t>
            </w:r>
          </w:p>
          <w:p w14:paraId="3E232E2D" w14:textId="77777777" w:rsidR="0058747E" w:rsidRDefault="0058747E" w:rsidP="0058747E">
            <w:pPr>
              <w:autoSpaceDE w:val="0"/>
              <w:autoSpaceDN w:val="0"/>
              <w:adjustRightInd w:val="0"/>
              <w:rPr>
                <w:rFonts w:ascii="Arial Narrow" w:hAnsi="Arial Narrow" w:cs="Arial"/>
                <w:sz w:val="20"/>
                <w:szCs w:val="20"/>
              </w:rPr>
            </w:pPr>
          </w:p>
          <w:p w14:paraId="66AF5650" w14:textId="77777777" w:rsidR="0058747E" w:rsidRPr="00C7653A" w:rsidRDefault="0058747E" w:rsidP="0058747E">
            <w:pPr>
              <w:autoSpaceDE w:val="0"/>
              <w:autoSpaceDN w:val="0"/>
              <w:adjustRightInd w:val="0"/>
              <w:rPr>
                <w:rFonts w:ascii="Arial Narrow" w:hAnsi="Arial Narrow" w:cs="Arial"/>
                <w:sz w:val="20"/>
                <w:szCs w:val="20"/>
              </w:rPr>
            </w:pPr>
            <w:r w:rsidRPr="00C7653A">
              <w:rPr>
                <w:rFonts w:ascii="Arial Narrow" w:hAnsi="Arial Narrow" w:cs="Arial"/>
                <w:sz w:val="20"/>
                <w:szCs w:val="20"/>
              </w:rPr>
              <w:t>6 mantiene il contatto oculare con una persona che parla</w:t>
            </w:r>
          </w:p>
          <w:p w14:paraId="6F8F3B0A" w14:textId="77777777" w:rsidR="0058747E" w:rsidRDefault="0058747E" w:rsidP="0058747E">
            <w:pPr>
              <w:autoSpaceDE w:val="0"/>
              <w:autoSpaceDN w:val="0"/>
              <w:adjustRightInd w:val="0"/>
              <w:rPr>
                <w:rFonts w:ascii="Arial Narrow" w:hAnsi="Arial Narrow" w:cs="Arial"/>
                <w:sz w:val="20"/>
                <w:szCs w:val="20"/>
              </w:rPr>
            </w:pPr>
          </w:p>
          <w:p w14:paraId="64D8D1C3" w14:textId="77777777" w:rsidR="0058747E" w:rsidRDefault="0058747E" w:rsidP="0058747E">
            <w:pPr>
              <w:autoSpaceDE w:val="0"/>
              <w:autoSpaceDN w:val="0"/>
              <w:adjustRightInd w:val="0"/>
              <w:rPr>
                <w:rFonts w:ascii="Arial Narrow" w:hAnsi="Arial Narrow" w:cs="Arial"/>
                <w:sz w:val="20"/>
                <w:szCs w:val="20"/>
              </w:rPr>
            </w:pPr>
            <w:r>
              <w:rPr>
                <w:rFonts w:ascii="Arial Narrow" w:hAnsi="Arial Narrow" w:cs="Arial"/>
                <w:sz w:val="20"/>
                <w:szCs w:val="20"/>
              </w:rPr>
              <w:t>57 mantenere il contatto oculare</w:t>
            </w:r>
          </w:p>
          <w:p w14:paraId="6CF40BAA" w14:textId="77777777" w:rsidR="0058747E" w:rsidRDefault="0058747E" w:rsidP="0058747E">
            <w:pPr>
              <w:autoSpaceDE w:val="0"/>
              <w:autoSpaceDN w:val="0"/>
              <w:adjustRightInd w:val="0"/>
              <w:rPr>
                <w:rFonts w:ascii="Arial Narrow" w:hAnsi="Arial Narrow" w:cs="Arial"/>
                <w:sz w:val="20"/>
                <w:szCs w:val="20"/>
              </w:rPr>
            </w:pPr>
          </w:p>
          <w:p w14:paraId="69707330" w14:textId="77777777" w:rsidR="0058747E" w:rsidRDefault="0058747E" w:rsidP="0058747E">
            <w:pPr>
              <w:autoSpaceDE w:val="0"/>
              <w:autoSpaceDN w:val="0"/>
              <w:adjustRightInd w:val="0"/>
              <w:rPr>
                <w:rFonts w:ascii="Arial Narrow" w:hAnsi="Arial Narrow" w:cs="Arial"/>
                <w:sz w:val="20"/>
                <w:szCs w:val="20"/>
              </w:rPr>
            </w:pPr>
            <w:r>
              <w:rPr>
                <w:rFonts w:ascii="Arial Narrow" w:hAnsi="Arial Narrow" w:cs="Arial"/>
                <w:sz w:val="20"/>
                <w:szCs w:val="20"/>
              </w:rPr>
              <w:t xml:space="preserve">59 cercare e trovare un oggetto caduto </w:t>
            </w:r>
          </w:p>
          <w:p w14:paraId="19FFF126" w14:textId="77777777" w:rsidR="0058747E" w:rsidRDefault="0058747E" w:rsidP="0058747E">
            <w:pPr>
              <w:autoSpaceDE w:val="0"/>
              <w:autoSpaceDN w:val="0"/>
              <w:adjustRightInd w:val="0"/>
              <w:rPr>
                <w:rFonts w:ascii="Arial Narrow" w:hAnsi="Arial Narrow" w:cs="Arial"/>
                <w:sz w:val="20"/>
                <w:szCs w:val="20"/>
              </w:rPr>
            </w:pPr>
          </w:p>
          <w:p w14:paraId="0AD30A30" w14:textId="77777777" w:rsidR="0058747E" w:rsidRPr="00983ADE" w:rsidRDefault="0058747E" w:rsidP="0058747E">
            <w:pPr>
              <w:autoSpaceDE w:val="0"/>
              <w:autoSpaceDN w:val="0"/>
              <w:adjustRightInd w:val="0"/>
              <w:rPr>
                <w:rFonts w:ascii="Arial Narrow" w:hAnsi="Arial Narrow" w:cs="Arial"/>
                <w:sz w:val="20"/>
                <w:szCs w:val="20"/>
              </w:rPr>
            </w:pPr>
            <w:r>
              <w:rPr>
                <w:rFonts w:ascii="Arial Narrow" w:hAnsi="Arial Narrow" w:cs="Arial"/>
                <w:sz w:val="20"/>
                <w:szCs w:val="20"/>
              </w:rPr>
              <w:t xml:space="preserve">60 cercare e trovare un oggetto scomparso </w:t>
            </w:r>
          </w:p>
          <w:p w14:paraId="5D3A7C92" w14:textId="77777777" w:rsidR="0058747E" w:rsidRDefault="0058747E" w:rsidP="0058747E">
            <w:pPr>
              <w:autoSpaceDE w:val="0"/>
              <w:autoSpaceDN w:val="0"/>
              <w:adjustRightInd w:val="0"/>
              <w:rPr>
                <w:rFonts w:ascii="Arial Narrow" w:hAnsi="Arial Narrow" w:cs="Helvetica"/>
                <w:b/>
                <w:bCs/>
                <w:color w:val="0070C0"/>
                <w:sz w:val="20"/>
                <w:szCs w:val="20"/>
              </w:rPr>
            </w:pPr>
          </w:p>
          <w:p w14:paraId="3D995B87" w14:textId="77777777" w:rsidR="0058747E" w:rsidRPr="00DF5565" w:rsidRDefault="0058747E" w:rsidP="0048427F">
            <w:pPr>
              <w:autoSpaceDE w:val="0"/>
              <w:autoSpaceDN w:val="0"/>
              <w:adjustRightInd w:val="0"/>
              <w:jc w:val="both"/>
              <w:rPr>
                <w:rFonts w:ascii="Arial Narrow" w:hAnsi="Arial Narrow" w:cs="Arial"/>
                <w:b/>
                <w:bCs/>
                <w:color w:val="4F81BD"/>
                <w:sz w:val="20"/>
                <w:szCs w:val="20"/>
                <w:lang w:eastAsia="it-IT"/>
              </w:rPr>
            </w:pPr>
          </w:p>
        </w:tc>
      </w:tr>
      <w:tr w:rsidR="0058747E" w14:paraId="2D60FE02" w14:textId="77777777" w:rsidTr="00EF30BF">
        <w:tc>
          <w:tcPr>
            <w:tcW w:w="3261" w:type="dxa"/>
          </w:tcPr>
          <w:p w14:paraId="1AC80D4F" w14:textId="77777777" w:rsidR="0058747E" w:rsidRPr="009D2739" w:rsidRDefault="0058747E" w:rsidP="0058747E">
            <w:pPr>
              <w:jc w:val="both"/>
              <w:rPr>
                <w:rFonts w:ascii="Arial Narrow" w:hAnsi="Arial Narrow"/>
                <w:b/>
                <w:sz w:val="22"/>
                <w:szCs w:val="22"/>
              </w:rPr>
            </w:pPr>
            <w:r w:rsidRPr="009D2739">
              <w:rPr>
                <w:rFonts w:ascii="Arial Narrow" w:hAnsi="Arial Narrow"/>
                <w:b/>
                <w:sz w:val="22"/>
                <w:szCs w:val="22"/>
              </w:rPr>
              <w:t>d115</w:t>
            </w:r>
            <w:r w:rsidRPr="009D2739">
              <w:rPr>
                <w:rFonts w:ascii="Arial Narrow" w:hAnsi="Arial Narrow"/>
                <w:sz w:val="22"/>
                <w:szCs w:val="22"/>
              </w:rPr>
              <w:t xml:space="preserve"> </w:t>
            </w:r>
            <w:r w:rsidRPr="009D2739">
              <w:rPr>
                <w:rFonts w:ascii="Arial Narrow" w:hAnsi="Arial Narrow"/>
                <w:b/>
                <w:sz w:val="22"/>
                <w:szCs w:val="22"/>
              </w:rPr>
              <w:t xml:space="preserve">Ascoltare </w:t>
            </w:r>
          </w:p>
          <w:p w14:paraId="53B07D9C" w14:textId="07B352FD" w:rsidR="0058747E" w:rsidRPr="009D2739" w:rsidRDefault="0058747E" w:rsidP="0058747E">
            <w:pPr>
              <w:jc w:val="both"/>
              <w:rPr>
                <w:rFonts w:ascii="Arial Narrow" w:hAnsi="Arial Narrow"/>
                <w:b/>
                <w:sz w:val="22"/>
                <w:szCs w:val="22"/>
              </w:rPr>
            </w:pPr>
            <w:r w:rsidRPr="009D2739">
              <w:rPr>
                <w:rFonts w:ascii="Arial Narrow" w:hAnsi="Arial Narrow"/>
                <w:sz w:val="22"/>
                <w:szCs w:val="22"/>
              </w:rPr>
              <w:t>Utilizzare il senso dell’udito intenzionalmente per sperimentare stimoli uditivi come ascoltare la radio, la voce umana, della musica, una lezione o una storia raccontata.</w:t>
            </w:r>
          </w:p>
        </w:tc>
        <w:tc>
          <w:tcPr>
            <w:tcW w:w="1353" w:type="dxa"/>
          </w:tcPr>
          <w:p w14:paraId="34CF9952" w14:textId="77777777" w:rsidR="0058747E" w:rsidRDefault="0058747E"/>
        </w:tc>
        <w:tc>
          <w:tcPr>
            <w:tcW w:w="1481" w:type="dxa"/>
          </w:tcPr>
          <w:p w14:paraId="1B39BBDA" w14:textId="77777777" w:rsidR="0058747E" w:rsidRDefault="0058747E"/>
        </w:tc>
        <w:tc>
          <w:tcPr>
            <w:tcW w:w="2023" w:type="dxa"/>
          </w:tcPr>
          <w:p w14:paraId="10E8649A" w14:textId="77777777" w:rsidR="0058747E" w:rsidRDefault="0058747E"/>
        </w:tc>
        <w:tc>
          <w:tcPr>
            <w:tcW w:w="2235" w:type="dxa"/>
          </w:tcPr>
          <w:p w14:paraId="3E682995" w14:textId="77777777" w:rsidR="0058747E" w:rsidRDefault="0058747E"/>
        </w:tc>
        <w:tc>
          <w:tcPr>
            <w:tcW w:w="4423" w:type="dxa"/>
            <w:gridSpan w:val="2"/>
          </w:tcPr>
          <w:p w14:paraId="658556EC" w14:textId="77777777" w:rsidR="0058747E" w:rsidRDefault="0058747E" w:rsidP="0058747E">
            <w:pPr>
              <w:rPr>
                <w:rFonts w:ascii="Arial Narrow" w:hAnsi="Arial Narrow"/>
                <w:sz w:val="22"/>
                <w:szCs w:val="22"/>
              </w:rPr>
            </w:pPr>
            <w:r w:rsidRPr="00101E03">
              <w:rPr>
                <w:rFonts w:ascii="Arial Narrow" w:hAnsi="Arial Narrow"/>
                <w:sz w:val="22"/>
                <w:szCs w:val="22"/>
              </w:rPr>
              <w:t>54 prestare attenzione a stimoli uditivi</w:t>
            </w:r>
          </w:p>
          <w:p w14:paraId="4764883B" w14:textId="77777777" w:rsidR="0058747E" w:rsidRDefault="0058747E" w:rsidP="0058747E">
            <w:pPr>
              <w:rPr>
                <w:rFonts w:ascii="Arial Narrow" w:hAnsi="Arial Narrow"/>
                <w:sz w:val="22"/>
                <w:szCs w:val="22"/>
              </w:rPr>
            </w:pPr>
          </w:p>
          <w:p w14:paraId="76CB19DE" w14:textId="77777777" w:rsidR="0058747E" w:rsidRDefault="0058747E" w:rsidP="0058747E">
            <w:pPr>
              <w:rPr>
                <w:rFonts w:ascii="Arial Narrow" w:hAnsi="Arial Narrow"/>
                <w:sz w:val="22"/>
                <w:szCs w:val="22"/>
              </w:rPr>
            </w:pPr>
            <w:r>
              <w:rPr>
                <w:rFonts w:ascii="Arial Narrow" w:hAnsi="Arial Narrow"/>
                <w:sz w:val="22"/>
                <w:szCs w:val="22"/>
              </w:rPr>
              <w:t>55 prestare attenzione a stimoli verbali</w:t>
            </w:r>
          </w:p>
          <w:p w14:paraId="3D101777" w14:textId="77777777" w:rsidR="0058747E" w:rsidRPr="00A92094" w:rsidRDefault="0058747E" w:rsidP="0058747E">
            <w:pPr>
              <w:autoSpaceDE w:val="0"/>
              <w:autoSpaceDN w:val="0"/>
              <w:adjustRightInd w:val="0"/>
              <w:rPr>
                <w:rFonts w:ascii="Arial Narrow" w:hAnsi="Arial Narrow" w:cs="Arial"/>
                <w:sz w:val="20"/>
                <w:szCs w:val="20"/>
              </w:rPr>
            </w:pPr>
          </w:p>
        </w:tc>
      </w:tr>
      <w:tr w:rsidR="0058747E" w14:paraId="343D6C77" w14:textId="77777777" w:rsidTr="00EF30BF">
        <w:tc>
          <w:tcPr>
            <w:tcW w:w="3261" w:type="dxa"/>
          </w:tcPr>
          <w:p w14:paraId="3376D0EC" w14:textId="77777777" w:rsidR="0058747E" w:rsidRPr="006C4FB0" w:rsidRDefault="0058747E" w:rsidP="0058747E">
            <w:pPr>
              <w:rPr>
                <w:rFonts w:ascii="Arial Narrow" w:hAnsi="Arial Narrow"/>
              </w:rPr>
            </w:pPr>
            <w:r w:rsidRPr="006C4FB0">
              <w:rPr>
                <w:rFonts w:ascii="Arial Narrow" w:hAnsi="Arial Narrow"/>
                <w:b/>
                <w:bCs/>
                <w:color w:val="000000"/>
              </w:rPr>
              <w:t>d250 Controllare il proprio comportamento</w:t>
            </w:r>
          </w:p>
          <w:p w14:paraId="7039B058" w14:textId="77777777" w:rsidR="0058747E" w:rsidRPr="006C4FB0" w:rsidRDefault="0058747E" w:rsidP="0058747E">
            <w:pPr>
              <w:rPr>
                <w:rFonts w:ascii="Arial Narrow" w:hAnsi="Arial Narrow"/>
              </w:rPr>
            </w:pPr>
            <w:r w:rsidRPr="006C4FB0">
              <w:rPr>
                <w:rFonts w:ascii="Arial Narrow" w:hAnsi="Arial Narrow"/>
                <w:color w:val="000000"/>
              </w:rPr>
              <w:t xml:space="preserve">Eseguire azioni semplici o complesse e coordinate in modo </w:t>
            </w:r>
            <w:r w:rsidRPr="006C4FB0">
              <w:rPr>
                <w:rFonts w:ascii="Arial Narrow" w:hAnsi="Arial Narrow"/>
                <w:color w:val="000000"/>
              </w:rPr>
              <w:lastRenderedPageBreak/>
              <w:t>coerente in risposta a situazioni, persone o esperienze nuove.</w:t>
            </w:r>
          </w:p>
          <w:p w14:paraId="702F0C2A" w14:textId="77777777" w:rsidR="0058747E" w:rsidRPr="006C4FB0" w:rsidRDefault="0058747E" w:rsidP="0058747E">
            <w:pPr>
              <w:rPr>
                <w:rFonts w:ascii="Arial Narrow" w:eastAsia="Times New Roman" w:hAnsi="Arial Narrow"/>
              </w:rPr>
            </w:pPr>
          </w:p>
          <w:p w14:paraId="57F28C2F" w14:textId="77777777" w:rsidR="0058747E" w:rsidRPr="006C4FB0" w:rsidRDefault="0058747E" w:rsidP="0058747E">
            <w:pPr>
              <w:rPr>
                <w:rFonts w:ascii="Arial Narrow" w:hAnsi="Arial Narrow"/>
              </w:rPr>
            </w:pPr>
            <w:r w:rsidRPr="006C4FB0">
              <w:rPr>
                <w:rFonts w:ascii="Arial Narrow" w:hAnsi="Arial Narrow"/>
                <w:b/>
                <w:bCs/>
                <w:color w:val="000000"/>
              </w:rPr>
              <w:t>d2500 Accettare la novità</w:t>
            </w:r>
          </w:p>
          <w:p w14:paraId="0EF8DAB1" w14:textId="77777777" w:rsidR="0058747E" w:rsidRPr="006C4FB0" w:rsidRDefault="0058747E" w:rsidP="0058747E">
            <w:pPr>
              <w:rPr>
                <w:rFonts w:ascii="Arial Narrow" w:hAnsi="Arial Narrow"/>
              </w:rPr>
            </w:pPr>
            <w:r w:rsidRPr="006C4FB0">
              <w:rPr>
                <w:rFonts w:ascii="Arial Narrow" w:hAnsi="Arial Narrow"/>
                <w:color w:val="000000"/>
              </w:rPr>
              <w:t>Gestire il comportamento e l’espressione delle emozioni rispondendo in modo appropriato agli oggetti o alle situazioni nuove.</w:t>
            </w:r>
          </w:p>
          <w:p w14:paraId="7BEA7630" w14:textId="77777777" w:rsidR="0058747E" w:rsidRPr="006C4FB0" w:rsidRDefault="0058747E" w:rsidP="0058747E">
            <w:pPr>
              <w:rPr>
                <w:rFonts w:ascii="Arial Narrow" w:hAnsi="Arial Narrow"/>
              </w:rPr>
            </w:pPr>
            <w:r w:rsidRPr="006C4FB0">
              <w:rPr>
                <w:rFonts w:ascii="Arial Narrow" w:hAnsi="Arial Narrow"/>
                <w:b/>
                <w:bCs/>
                <w:color w:val="000000"/>
              </w:rPr>
              <w:t>d2501 Rispondere alle richieste</w:t>
            </w:r>
          </w:p>
          <w:p w14:paraId="6CC510FC" w14:textId="77777777" w:rsidR="0058747E" w:rsidRPr="006C4FB0" w:rsidRDefault="0058747E" w:rsidP="0058747E">
            <w:pPr>
              <w:rPr>
                <w:rFonts w:ascii="Arial Narrow" w:hAnsi="Arial Narrow"/>
              </w:rPr>
            </w:pPr>
            <w:r w:rsidRPr="006C4FB0">
              <w:rPr>
                <w:rFonts w:ascii="Arial Narrow" w:hAnsi="Arial Narrow"/>
                <w:color w:val="000000"/>
              </w:rPr>
              <w:t>Gestire il comportamento e l’espressione delle emozioni in modo appropriato in risposta ad aspettative o richieste reali o percepite.</w:t>
            </w:r>
          </w:p>
          <w:p w14:paraId="5F2995FF" w14:textId="77777777" w:rsidR="0058747E" w:rsidRPr="006C4FB0" w:rsidRDefault="0058747E" w:rsidP="0058747E">
            <w:pPr>
              <w:rPr>
                <w:rFonts w:ascii="Arial Narrow" w:hAnsi="Arial Narrow"/>
              </w:rPr>
            </w:pPr>
            <w:r w:rsidRPr="006C4FB0">
              <w:rPr>
                <w:rFonts w:ascii="Arial Narrow" w:hAnsi="Arial Narrow"/>
                <w:b/>
                <w:bCs/>
                <w:color w:val="000000"/>
              </w:rPr>
              <w:t>d2502 Relazionarsi alle persone o alle situazioni</w:t>
            </w:r>
          </w:p>
          <w:p w14:paraId="596C3A9E" w14:textId="77777777" w:rsidR="0058747E" w:rsidRPr="006C4FB0" w:rsidRDefault="0058747E" w:rsidP="0058747E">
            <w:pPr>
              <w:rPr>
                <w:rFonts w:ascii="Arial Narrow" w:hAnsi="Arial Narrow"/>
              </w:rPr>
            </w:pPr>
            <w:r w:rsidRPr="006C4FB0">
              <w:rPr>
                <w:rFonts w:ascii="Arial Narrow" w:hAnsi="Arial Narrow"/>
                <w:color w:val="000000"/>
              </w:rPr>
              <w:t>Gestire il comportamento e l’espressione delle emozioni seguendo un modello appropriato di inizio delle interazioni con le persone o in situazioni varie.</w:t>
            </w:r>
          </w:p>
          <w:p w14:paraId="28119737" w14:textId="77777777" w:rsidR="0058747E" w:rsidRPr="006C4FB0" w:rsidRDefault="0058747E" w:rsidP="0058747E">
            <w:pPr>
              <w:rPr>
                <w:rFonts w:ascii="Arial Narrow" w:hAnsi="Arial Narrow"/>
              </w:rPr>
            </w:pPr>
            <w:r w:rsidRPr="006C4FB0">
              <w:rPr>
                <w:rFonts w:ascii="Arial Narrow" w:hAnsi="Arial Narrow"/>
                <w:b/>
                <w:bCs/>
                <w:color w:val="000000"/>
              </w:rPr>
              <w:t>d2503 Agire in modo prevedibile</w:t>
            </w:r>
          </w:p>
          <w:p w14:paraId="45E2EE53" w14:textId="77777777" w:rsidR="0058747E" w:rsidRPr="006C4FB0" w:rsidRDefault="0058747E" w:rsidP="0058747E">
            <w:pPr>
              <w:rPr>
                <w:rFonts w:ascii="Arial Narrow" w:hAnsi="Arial Narrow"/>
              </w:rPr>
            </w:pPr>
            <w:r w:rsidRPr="006C4FB0">
              <w:rPr>
                <w:rFonts w:ascii="Arial Narrow" w:hAnsi="Arial Narrow"/>
                <w:color w:val="000000"/>
              </w:rPr>
              <w:t>Gestire il comportamento e l’espressione delle emozioni con un modello di azione costante in risposte alle richieste o alle aspettative.</w:t>
            </w:r>
          </w:p>
          <w:p w14:paraId="2DDDBBB9" w14:textId="77777777" w:rsidR="0058747E" w:rsidRPr="006C4FB0" w:rsidRDefault="0058747E" w:rsidP="0058747E">
            <w:pPr>
              <w:rPr>
                <w:rFonts w:ascii="Arial Narrow" w:hAnsi="Arial Narrow"/>
              </w:rPr>
            </w:pPr>
            <w:r w:rsidRPr="006C4FB0">
              <w:rPr>
                <w:rFonts w:ascii="Arial Narrow" w:hAnsi="Arial Narrow"/>
                <w:b/>
                <w:bCs/>
                <w:color w:val="000000"/>
              </w:rPr>
              <w:t>d2504 Adattare il livello di attività</w:t>
            </w:r>
          </w:p>
          <w:p w14:paraId="7B6D14DD" w14:textId="2E776C51" w:rsidR="0058747E" w:rsidRPr="009D2739" w:rsidRDefault="0058747E" w:rsidP="0058747E">
            <w:pPr>
              <w:jc w:val="both"/>
              <w:rPr>
                <w:rFonts w:ascii="Arial Narrow" w:hAnsi="Arial Narrow"/>
                <w:b/>
                <w:sz w:val="22"/>
                <w:szCs w:val="22"/>
              </w:rPr>
            </w:pPr>
            <w:r w:rsidRPr="006C4FB0">
              <w:rPr>
                <w:rFonts w:ascii="Arial Narrow" w:hAnsi="Arial Narrow"/>
                <w:color w:val="000000"/>
              </w:rPr>
              <w:t>Gestire il comportamento e l’espressione delle emozioni con un modello e un livello di energia appropriati alle richieste o alle aspettative.</w:t>
            </w:r>
          </w:p>
        </w:tc>
        <w:tc>
          <w:tcPr>
            <w:tcW w:w="1353" w:type="dxa"/>
          </w:tcPr>
          <w:p w14:paraId="22C65048" w14:textId="77777777" w:rsidR="0058747E" w:rsidRDefault="0058747E"/>
        </w:tc>
        <w:tc>
          <w:tcPr>
            <w:tcW w:w="1481" w:type="dxa"/>
          </w:tcPr>
          <w:p w14:paraId="2D02A682" w14:textId="77777777" w:rsidR="0058747E" w:rsidRDefault="0058747E"/>
        </w:tc>
        <w:tc>
          <w:tcPr>
            <w:tcW w:w="2023" w:type="dxa"/>
          </w:tcPr>
          <w:p w14:paraId="59BAA696" w14:textId="77777777" w:rsidR="0058747E" w:rsidRDefault="0058747E"/>
        </w:tc>
        <w:tc>
          <w:tcPr>
            <w:tcW w:w="2235" w:type="dxa"/>
          </w:tcPr>
          <w:p w14:paraId="6895AEC4" w14:textId="77777777" w:rsidR="0058747E" w:rsidRDefault="0058747E"/>
        </w:tc>
        <w:tc>
          <w:tcPr>
            <w:tcW w:w="4423" w:type="dxa"/>
            <w:gridSpan w:val="2"/>
          </w:tcPr>
          <w:p w14:paraId="515E9315" w14:textId="77777777" w:rsidR="0058747E" w:rsidRPr="00101E03" w:rsidRDefault="0058747E" w:rsidP="0058747E">
            <w:pPr>
              <w:rPr>
                <w:rFonts w:ascii="Arial Narrow" w:hAnsi="Arial Narrow"/>
                <w:sz w:val="22"/>
                <w:szCs w:val="22"/>
              </w:rPr>
            </w:pPr>
          </w:p>
        </w:tc>
      </w:tr>
      <w:tr w:rsidR="0058747E" w14:paraId="7BE54A2C" w14:textId="77777777" w:rsidTr="00EF30BF">
        <w:tc>
          <w:tcPr>
            <w:tcW w:w="3261" w:type="dxa"/>
          </w:tcPr>
          <w:p w14:paraId="265B7EFC" w14:textId="77777777" w:rsidR="0058747E" w:rsidRPr="00637ADE" w:rsidRDefault="0058747E" w:rsidP="0058747E">
            <w:pPr>
              <w:autoSpaceDE w:val="0"/>
              <w:autoSpaceDN w:val="0"/>
              <w:adjustRightInd w:val="0"/>
              <w:jc w:val="both"/>
              <w:rPr>
                <w:rFonts w:ascii="Arial Narrow" w:hAnsi="Arial Narrow" w:cs="Arial"/>
                <w:b/>
                <w:sz w:val="22"/>
                <w:szCs w:val="22"/>
              </w:rPr>
            </w:pPr>
            <w:r w:rsidRPr="00637ADE">
              <w:rPr>
                <w:rFonts w:ascii="Arial Narrow" w:hAnsi="Arial Narrow" w:cs="Arial"/>
                <w:b/>
                <w:sz w:val="22"/>
                <w:szCs w:val="22"/>
              </w:rPr>
              <w:lastRenderedPageBreak/>
              <w:t>d730 Entrare in relazione con estranei</w:t>
            </w:r>
          </w:p>
          <w:p w14:paraId="5759BA12" w14:textId="1F234CE9" w:rsidR="0058747E" w:rsidRPr="006C4FB0" w:rsidRDefault="0058747E" w:rsidP="0058747E">
            <w:pPr>
              <w:rPr>
                <w:rFonts w:ascii="Arial Narrow" w:hAnsi="Arial Narrow"/>
                <w:b/>
                <w:bCs/>
                <w:color w:val="000000"/>
              </w:rPr>
            </w:pPr>
            <w:r w:rsidRPr="00637ADE">
              <w:rPr>
                <w:rFonts w:ascii="Arial Narrow" w:hAnsi="Arial Narrow" w:cs="Arial"/>
                <w:sz w:val="22"/>
                <w:szCs w:val="22"/>
              </w:rPr>
              <w:t>Avere contatti e legami temporali con estranei per scopi specifici, come quando si chiedono informazioni o indicazioni o si effettua un acquisto.</w:t>
            </w:r>
          </w:p>
        </w:tc>
        <w:tc>
          <w:tcPr>
            <w:tcW w:w="1353" w:type="dxa"/>
          </w:tcPr>
          <w:p w14:paraId="2844354F" w14:textId="77777777" w:rsidR="0058747E" w:rsidRDefault="0058747E"/>
        </w:tc>
        <w:tc>
          <w:tcPr>
            <w:tcW w:w="1481" w:type="dxa"/>
          </w:tcPr>
          <w:p w14:paraId="5BBDD956" w14:textId="77777777" w:rsidR="0058747E" w:rsidRDefault="0058747E"/>
        </w:tc>
        <w:tc>
          <w:tcPr>
            <w:tcW w:w="2023" w:type="dxa"/>
          </w:tcPr>
          <w:p w14:paraId="1D479694" w14:textId="77777777" w:rsidR="0058747E" w:rsidRDefault="0058747E"/>
        </w:tc>
        <w:tc>
          <w:tcPr>
            <w:tcW w:w="2235" w:type="dxa"/>
          </w:tcPr>
          <w:p w14:paraId="5E68798A" w14:textId="77777777" w:rsidR="0058747E" w:rsidRDefault="0058747E"/>
        </w:tc>
        <w:tc>
          <w:tcPr>
            <w:tcW w:w="4423" w:type="dxa"/>
            <w:gridSpan w:val="2"/>
          </w:tcPr>
          <w:p w14:paraId="690B91CD" w14:textId="77777777" w:rsidR="0058747E" w:rsidRPr="00101E03" w:rsidRDefault="0058747E" w:rsidP="0058747E">
            <w:pPr>
              <w:rPr>
                <w:rFonts w:ascii="Arial Narrow" w:hAnsi="Arial Narrow"/>
                <w:sz w:val="22"/>
                <w:szCs w:val="22"/>
              </w:rPr>
            </w:pPr>
          </w:p>
        </w:tc>
      </w:tr>
      <w:tr w:rsidR="0058747E" w14:paraId="2D6951FC" w14:textId="77777777" w:rsidTr="00EF30BF">
        <w:tc>
          <w:tcPr>
            <w:tcW w:w="3261" w:type="dxa"/>
          </w:tcPr>
          <w:p w14:paraId="3C7B09A3" w14:textId="77777777" w:rsidR="0058747E" w:rsidRPr="00637ADE" w:rsidRDefault="0058747E" w:rsidP="0058747E">
            <w:pPr>
              <w:rPr>
                <w:rFonts w:ascii="Arial Narrow" w:hAnsi="Arial Narrow"/>
                <w:sz w:val="22"/>
                <w:szCs w:val="22"/>
              </w:rPr>
            </w:pPr>
            <w:r w:rsidRPr="00637ADE">
              <w:rPr>
                <w:rFonts w:ascii="Arial Narrow" w:hAnsi="Arial Narrow"/>
                <w:b/>
                <w:bCs/>
                <w:sz w:val="22"/>
                <w:szCs w:val="22"/>
              </w:rPr>
              <w:t>d740 Relazioni formali</w:t>
            </w:r>
          </w:p>
          <w:p w14:paraId="572D8AEE" w14:textId="77777777" w:rsidR="0058747E" w:rsidRPr="00637ADE" w:rsidRDefault="0058747E" w:rsidP="0058747E">
            <w:pPr>
              <w:rPr>
                <w:rFonts w:ascii="Arial Narrow" w:hAnsi="Arial Narrow"/>
                <w:sz w:val="22"/>
                <w:szCs w:val="22"/>
              </w:rPr>
            </w:pPr>
            <w:r w:rsidRPr="00637ADE">
              <w:rPr>
                <w:rFonts w:ascii="Arial Narrow" w:hAnsi="Arial Narrow"/>
                <w:sz w:val="22"/>
                <w:szCs w:val="22"/>
              </w:rPr>
              <w:t>Creare e mantenere delle relazioni specifiche in contesti formali, come con insegnanti.</w:t>
            </w:r>
          </w:p>
          <w:p w14:paraId="0937A8B4" w14:textId="77777777" w:rsidR="0058747E" w:rsidRPr="00637ADE" w:rsidRDefault="0058747E" w:rsidP="0058747E">
            <w:pPr>
              <w:rPr>
                <w:rFonts w:ascii="Arial Narrow" w:hAnsi="Arial Narrow"/>
                <w:sz w:val="22"/>
                <w:szCs w:val="22"/>
              </w:rPr>
            </w:pPr>
            <w:r w:rsidRPr="00637ADE">
              <w:rPr>
                <w:rFonts w:ascii="Arial Narrow" w:hAnsi="Arial Narrow"/>
                <w:b/>
                <w:bCs/>
                <w:sz w:val="22"/>
                <w:szCs w:val="22"/>
              </w:rPr>
              <w:t>d7400 Entrare in relazione con persone autorevoli</w:t>
            </w:r>
          </w:p>
          <w:p w14:paraId="374FA582" w14:textId="77777777" w:rsidR="0058747E" w:rsidRPr="00637ADE" w:rsidRDefault="0058747E" w:rsidP="0058747E">
            <w:pPr>
              <w:rPr>
                <w:rFonts w:ascii="Arial Narrow" w:hAnsi="Arial Narrow"/>
                <w:sz w:val="22"/>
                <w:szCs w:val="22"/>
              </w:rPr>
            </w:pPr>
            <w:r w:rsidRPr="00637ADE">
              <w:rPr>
                <w:rFonts w:ascii="Arial Narrow" w:hAnsi="Arial Narrow"/>
                <w:sz w:val="22"/>
                <w:szCs w:val="22"/>
              </w:rPr>
              <w:t>Creare e mantenere relazioni formali con persone in posizione di potere o di un grado o di prestigio più elevato rispetto alla propria posizione sociale, come un insegnante.</w:t>
            </w:r>
          </w:p>
          <w:p w14:paraId="058D34D6" w14:textId="77777777" w:rsidR="0058747E" w:rsidRPr="00637ADE" w:rsidRDefault="0058747E" w:rsidP="0058747E">
            <w:pPr>
              <w:rPr>
                <w:rFonts w:ascii="Arial Narrow" w:hAnsi="Arial Narrow"/>
                <w:sz w:val="22"/>
                <w:szCs w:val="22"/>
              </w:rPr>
            </w:pPr>
            <w:r w:rsidRPr="00637ADE">
              <w:rPr>
                <w:rFonts w:ascii="Arial Narrow" w:hAnsi="Arial Narrow"/>
                <w:b/>
                <w:bCs/>
                <w:sz w:val="22"/>
                <w:szCs w:val="22"/>
              </w:rPr>
              <w:t>d7402 Entrare in relazione con persone di pari livello</w:t>
            </w:r>
          </w:p>
          <w:p w14:paraId="1530A998" w14:textId="77777777" w:rsidR="0058747E" w:rsidRPr="00637ADE" w:rsidRDefault="0058747E" w:rsidP="0058747E">
            <w:pPr>
              <w:rPr>
                <w:rFonts w:ascii="Arial Narrow" w:hAnsi="Arial Narrow"/>
                <w:sz w:val="22"/>
                <w:szCs w:val="22"/>
              </w:rPr>
            </w:pPr>
            <w:r w:rsidRPr="00637ADE">
              <w:rPr>
                <w:rFonts w:ascii="Arial Narrow" w:hAnsi="Arial Narrow"/>
                <w:sz w:val="22"/>
                <w:szCs w:val="22"/>
              </w:rPr>
              <w:t>Creare e mantenere relazioni formali con persone della stessa posizione di autorità, grado o prestigio rispetto alla propria posizione sociale</w:t>
            </w:r>
          </w:p>
          <w:p w14:paraId="1666F3B2" w14:textId="77777777" w:rsidR="0058747E" w:rsidRPr="00637ADE" w:rsidRDefault="0058747E" w:rsidP="0058747E">
            <w:pPr>
              <w:autoSpaceDE w:val="0"/>
              <w:autoSpaceDN w:val="0"/>
              <w:adjustRightInd w:val="0"/>
              <w:jc w:val="both"/>
              <w:rPr>
                <w:rFonts w:ascii="Arial Narrow" w:hAnsi="Arial Narrow" w:cs="Arial"/>
                <w:b/>
                <w:sz w:val="22"/>
                <w:szCs w:val="22"/>
              </w:rPr>
            </w:pPr>
          </w:p>
        </w:tc>
        <w:tc>
          <w:tcPr>
            <w:tcW w:w="1353" w:type="dxa"/>
          </w:tcPr>
          <w:p w14:paraId="069FBDD9" w14:textId="77777777" w:rsidR="0058747E" w:rsidRDefault="0058747E"/>
        </w:tc>
        <w:tc>
          <w:tcPr>
            <w:tcW w:w="1481" w:type="dxa"/>
          </w:tcPr>
          <w:p w14:paraId="3942DA91" w14:textId="77777777" w:rsidR="0058747E" w:rsidRDefault="0058747E"/>
        </w:tc>
        <w:tc>
          <w:tcPr>
            <w:tcW w:w="2023" w:type="dxa"/>
          </w:tcPr>
          <w:p w14:paraId="54C7B102" w14:textId="77777777" w:rsidR="0058747E" w:rsidRDefault="0058747E"/>
        </w:tc>
        <w:tc>
          <w:tcPr>
            <w:tcW w:w="2235" w:type="dxa"/>
          </w:tcPr>
          <w:p w14:paraId="0BDE8CBF" w14:textId="77777777" w:rsidR="0058747E" w:rsidRDefault="0058747E"/>
        </w:tc>
        <w:tc>
          <w:tcPr>
            <w:tcW w:w="4423" w:type="dxa"/>
            <w:gridSpan w:val="2"/>
          </w:tcPr>
          <w:p w14:paraId="73CA27E4" w14:textId="77777777" w:rsidR="0058747E" w:rsidRPr="00101E03" w:rsidRDefault="0058747E" w:rsidP="0058747E">
            <w:pPr>
              <w:rPr>
                <w:rFonts w:ascii="Arial Narrow" w:hAnsi="Arial Narrow"/>
                <w:sz w:val="22"/>
                <w:szCs w:val="22"/>
              </w:rPr>
            </w:pPr>
          </w:p>
        </w:tc>
      </w:tr>
      <w:tr w:rsidR="0058747E" w14:paraId="2D3097CE" w14:textId="77777777" w:rsidTr="00EF30BF">
        <w:tc>
          <w:tcPr>
            <w:tcW w:w="3261" w:type="dxa"/>
          </w:tcPr>
          <w:p w14:paraId="3C3C8570" w14:textId="77777777" w:rsidR="0058747E" w:rsidRPr="00637ADE" w:rsidRDefault="0058747E" w:rsidP="0058747E">
            <w:pPr>
              <w:jc w:val="both"/>
              <w:rPr>
                <w:rFonts w:ascii="Arial Narrow" w:hAnsi="Arial Narrow"/>
                <w:b/>
                <w:sz w:val="22"/>
                <w:szCs w:val="22"/>
              </w:rPr>
            </w:pPr>
            <w:r w:rsidRPr="00637ADE">
              <w:rPr>
                <w:rFonts w:ascii="Arial Narrow" w:hAnsi="Arial Narrow"/>
                <w:b/>
                <w:sz w:val="22"/>
                <w:szCs w:val="22"/>
              </w:rPr>
              <w:t xml:space="preserve">d750 Relazioni sociali informali </w:t>
            </w:r>
          </w:p>
          <w:p w14:paraId="78D7FE17" w14:textId="77777777" w:rsidR="0058747E" w:rsidRPr="00637ADE" w:rsidRDefault="0058747E" w:rsidP="0058747E">
            <w:pPr>
              <w:jc w:val="both"/>
              <w:rPr>
                <w:rFonts w:ascii="Arial Narrow" w:hAnsi="Arial Narrow"/>
                <w:sz w:val="22"/>
                <w:szCs w:val="22"/>
              </w:rPr>
            </w:pPr>
            <w:r w:rsidRPr="00637ADE">
              <w:rPr>
                <w:rFonts w:ascii="Arial Narrow" w:hAnsi="Arial Narrow"/>
                <w:sz w:val="22"/>
                <w:szCs w:val="22"/>
              </w:rPr>
              <w:t xml:space="preserve">Entrare in relazione con altri come le relazioni casuali con persone che vivono nella stessa comunità o residenza, o con colleghi di lavoro, studenti, compagni di gioco o persone dello stesso ambiente o professione. </w:t>
            </w:r>
          </w:p>
          <w:p w14:paraId="113BA17C" w14:textId="77777777" w:rsidR="0058747E" w:rsidRPr="00637ADE" w:rsidRDefault="0058747E" w:rsidP="0058747E">
            <w:pPr>
              <w:jc w:val="both"/>
              <w:rPr>
                <w:rFonts w:ascii="Arial Narrow" w:hAnsi="Arial Narrow"/>
                <w:sz w:val="22"/>
                <w:szCs w:val="22"/>
              </w:rPr>
            </w:pPr>
          </w:p>
          <w:p w14:paraId="37AEBF87" w14:textId="77777777" w:rsidR="0058747E" w:rsidRPr="00637ADE" w:rsidRDefault="0058747E" w:rsidP="0058747E">
            <w:pPr>
              <w:jc w:val="both"/>
              <w:rPr>
                <w:rFonts w:ascii="Arial Narrow" w:hAnsi="Arial Narrow"/>
                <w:b/>
                <w:sz w:val="22"/>
                <w:szCs w:val="22"/>
              </w:rPr>
            </w:pPr>
            <w:r w:rsidRPr="00637ADE">
              <w:rPr>
                <w:rFonts w:ascii="Arial Narrow" w:hAnsi="Arial Narrow"/>
                <w:b/>
                <w:sz w:val="22"/>
                <w:szCs w:val="22"/>
              </w:rPr>
              <w:t>d7500 Relazioni informali con amici</w:t>
            </w:r>
          </w:p>
          <w:p w14:paraId="45F681B3" w14:textId="77777777" w:rsidR="0058747E" w:rsidRPr="00637ADE" w:rsidRDefault="0058747E" w:rsidP="0058747E">
            <w:pPr>
              <w:jc w:val="both"/>
              <w:rPr>
                <w:rFonts w:ascii="Arial Narrow" w:hAnsi="Arial Narrow"/>
                <w:sz w:val="22"/>
                <w:szCs w:val="22"/>
              </w:rPr>
            </w:pPr>
            <w:r w:rsidRPr="00637ADE">
              <w:rPr>
                <w:rFonts w:ascii="Arial Narrow" w:hAnsi="Arial Narrow"/>
                <w:sz w:val="22"/>
                <w:szCs w:val="22"/>
              </w:rPr>
              <w:t>Creare e mantenere relazioni di amicizia caratterizzate da stima reciproca e interessi comuni</w:t>
            </w:r>
          </w:p>
          <w:p w14:paraId="1CDA79D6" w14:textId="77777777" w:rsidR="0058747E" w:rsidRPr="00637ADE" w:rsidRDefault="0058747E" w:rsidP="0058747E">
            <w:pPr>
              <w:jc w:val="both"/>
              <w:rPr>
                <w:rFonts w:ascii="Arial Narrow" w:hAnsi="Arial Narrow"/>
                <w:sz w:val="22"/>
                <w:szCs w:val="22"/>
              </w:rPr>
            </w:pPr>
          </w:p>
          <w:p w14:paraId="0480B700" w14:textId="77777777" w:rsidR="0058747E" w:rsidRPr="00637ADE" w:rsidRDefault="0058747E" w:rsidP="0058747E">
            <w:pPr>
              <w:jc w:val="both"/>
              <w:rPr>
                <w:rFonts w:ascii="Arial Narrow" w:hAnsi="Arial Narrow"/>
                <w:b/>
                <w:sz w:val="22"/>
                <w:szCs w:val="22"/>
              </w:rPr>
            </w:pPr>
            <w:r w:rsidRPr="00637ADE">
              <w:rPr>
                <w:rFonts w:ascii="Arial Narrow" w:hAnsi="Arial Narrow"/>
                <w:b/>
                <w:sz w:val="22"/>
                <w:szCs w:val="22"/>
              </w:rPr>
              <w:lastRenderedPageBreak/>
              <w:t>d7502 Relazioni informali con conoscenti</w:t>
            </w:r>
          </w:p>
          <w:p w14:paraId="58F92D93" w14:textId="77777777" w:rsidR="0058747E" w:rsidRPr="00637ADE" w:rsidRDefault="0058747E" w:rsidP="0058747E">
            <w:pPr>
              <w:jc w:val="both"/>
              <w:rPr>
                <w:rFonts w:ascii="Arial Narrow" w:hAnsi="Arial Narrow"/>
                <w:sz w:val="22"/>
                <w:szCs w:val="22"/>
              </w:rPr>
            </w:pPr>
            <w:r w:rsidRPr="00637ADE">
              <w:rPr>
                <w:rFonts w:ascii="Arial Narrow" w:hAnsi="Arial Narrow"/>
                <w:sz w:val="22"/>
                <w:szCs w:val="22"/>
              </w:rPr>
              <w:t>Creare e mantenere relazioni informali con persone che si conoscono, ma che non sono amici intimi.</w:t>
            </w:r>
          </w:p>
          <w:p w14:paraId="6A56518B" w14:textId="77777777" w:rsidR="0058747E" w:rsidRPr="00637ADE" w:rsidRDefault="0058747E" w:rsidP="0058747E">
            <w:pPr>
              <w:jc w:val="both"/>
              <w:rPr>
                <w:rFonts w:ascii="Arial Narrow" w:hAnsi="Arial Narrow"/>
                <w:sz w:val="22"/>
                <w:szCs w:val="22"/>
              </w:rPr>
            </w:pPr>
          </w:p>
          <w:p w14:paraId="0C8325FA" w14:textId="77777777" w:rsidR="0058747E" w:rsidRPr="00637ADE" w:rsidRDefault="0058747E" w:rsidP="0058747E">
            <w:pPr>
              <w:jc w:val="both"/>
              <w:rPr>
                <w:rFonts w:ascii="Arial Narrow" w:hAnsi="Arial Narrow"/>
                <w:b/>
                <w:sz w:val="22"/>
                <w:szCs w:val="22"/>
              </w:rPr>
            </w:pPr>
            <w:r w:rsidRPr="00637ADE">
              <w:rPr>
                <w:rFonts w:ascii="Arial Narrow" w:hAnsi="Arial Narrow"/>
                <w:b/>
                <w:sz w:val="22"/>
                <w:szCs w:val="22"/>
              </w:rPr>
              <w:t>d7504 Relazioni informali con i pari</w:t>
            </w:r>
          </w:p>
          <w:p w14:paraId="1E54B18D" w14:textId="77777777" w:rsidR="0058747E" w:rsidRPr="00637ADE" w:rsidRDefault="0058747E" w:rsidP="0058747E">
            <w:pPr>
              <w:jc w:val="both"/>
              <w:rPr>
                <w:rFonts w:ascii="Arial Narrow" w:hAnsi="Arial Narrow"/>
                <w:sz w:val="22"/>
                <w:szCs w:val="22"/>
              </w:rPr>
            </w:pPr>
            <w:r w:rsidRPr="00637ADE">
              <w:rPr>
                <w:rFonts w:ascii="Arial Narrow" w:hAnsi="Arial Narrow"/>
                <w:sz w:val="22"/>
                <w:szCs w:val="22"/>
              </w:rPr>
              <w:t>Creare e mantenere relazioni informali con persone che hanno in comune età, interessi o altre caratteristiche.</w:t>
            </w:r>
          </w:p>
          <w:p w14:paraId="2110802B" w14:textId="77777777" w:rsidR="0058747E" w:rsidRPr="00637ADE" w:rsidRDefault="0058747E" w:rsidP="0058747E">
            <w:pPr>
              <w:rPr>
                <w:rFonts w:ascii="Arial Narrow" w:hAnsi="Arial Narrow"/>
                <w:b/>
                <w:bCs/>
                <w:sz w:val="22"/>
                <w:szCs w:val="22"/>
              </w:rPr>
            </w:pPr>
          </w:p>
        </w:tc>
        <w:tc>
          <w:tcPr>
            <w:tcW w:w="1353" w:type="dxa"/>
          </w:tcPr>
          <w:p w14:paraId="1111C2EC" w14:textId="77777777" w:rsidR="0058747E" w:rsidRDefault="0058747E"/>
        </w:tc>
        <w:tc>
          <w:tcPr>
            <w:tcW w:w="1481" w:type="dxa"/>
          </w:tcPr>
          <w:p w14:paraId="716F8E48" w14:textId="77777777" w:rsidR="0058747E" w:rsidRDefault="0058747E"/>
        </w:tc>
        <w:tc>
          <w:tcPr>
            <w:tcW w:w="2023" w:type="dxa"/>
          </w:tcPr>
          <w:p w14:paraId="5FB242FC" w14:textId="77777777" w:rsidR="0058747E" w:rsidRDefault="0058747E"/>
        </w:tc>
        <w:tc>
          <w:tcPr>
            <w:tcW w:w="2235" w:type="dxa"/>
          </w:tcPr>
          <w:p w14:paraId="54C0ADDD" w14:textId="77777777" w:rsidR="0058747E" w:rsidRDefault="0058747E"/>
        </w:tc>
        <w:tc>
          <w:tcPr>
            <w:tcW w:w="4423" w:type="dxa"/>
            <w:gridSpan w:val="2"/>
          </w:tcPr>
          <w:p w14:paraId="7EDADBD6" w14:textId="77777777" w:rsidR="0058747E" w:rsidRPr="00101E03" w:rsidRDefault="0058747E" w:rsidP="0058747E">
            <w:pPr>
              <w:rPr>
                <w:rFonts w:ascii="Arial Narrow" w:hAnsi="Arial Narrow"/>
                <w:sz w:val="22"/>
                <w:szCs w:val="22"/>
              </w:rPr>
            </w:pPr>
          </w:p>
        </w:tc>
      </w:tr>
      <w:tr w:rsidR="0058747E" w14:paraId="041C998A" w14:textId="77777777" w:rsidTr="00EF30BF">
        <w:tc>
          <w:tcPr>
            <w:tcW w:w="3261" w:type="dxa"/>
          </w:tcPr>
          <w:p w14:paraId="583AF1F6" w14:textId="77777777" w:rsidR="0058747E" w:rsidRPr="00637ADE" w:rsidRDefault="0058747E" w:rsidP="0058747E">
            <w:pPr>
              <w:spacing w:line="0" w:lineRule="atLeast"/>
              <w:rPr>
                <w:rFonts w:ascii="Arial Narrow" w:hAnsi="Arial Narrow"/>
                <w:b/>
                <w:sz w:val="22"/>
                <w:szCs w:val="22"/>
              </w:rPr>
            </w:pPr>
            <w:r w:rsidRPr="00637ADE">
              <w:rPr>
                <w:rFonts w:ascii="Arial Narrow" w:hAnsi="Arial Narrow"/>
                <w:b/>
                <w:sz w:val="22"/>
                <w:szCs w:val="22"/>
              </w:rPr>
              <w:t>d760 Relazioni familiari</w:t>
            </w:r>
          </w:p>
          <w:p w14:paraId="6861585C" w14:textId="77777777" w:rsidR="0058747E" w:rsidRPr="00637ADE" w:rsidRDefault="0058747E" w:rsidP="0058747E">
            <w:pPr>
              <w:spacing w:line="0" w:lineRule="atLeast"/>
              <w:rPr>
                <w:rFonts w:ascii="Arial Narrow" w:hAnsi="Arial Narrow"/>
                <w:sz w:val="22"/>
                <w:szCs w:val="22"/>
              </w:rPr>
            </w:pPr>
            <w:r w:rsidRPr="00637ADE">
              <w:rPr>
                <w:rFonts w:ascii="Arial Narrow" w:hAnsi="Arial Narrow"/>
                <w:sz w:val="22"/>
                <w:szCs w:val="22"/>
              </w:rPr>
              <w:t xml:space="preserve">Creazione e mantenimento di relazioni di parentela, come con i membri della famiglia ristretta, della famiglia allargata, della famiglia affidataria e adottiva e nelle relazioni tra patrigno o matrigna e figliastri, nelle parentele più lontane come secondi cugini e tutori legali. </w:t>
            </w:r>
          </w:p>
          <w:p w14:paraId="7987B422" w14:textId="77777777" w:rsidR="0058747E" w:rsidRPr="00637ADE" w:rsidRDefault="0058747E" w:rsidP="0058747E">
            <w:pPr>
              <w:spacing w:line="0" w:lineRule="atLeast"/>
              <w:rPr>
                <w:rFonts w:ascii="Arial Narrow" w:hAnsi="Arial Narrow"/>
                <w:i/>
                <w:sz w:val="22"/>
                <w:szCs w:val="22"/>
              </w:rPr>
            </w:pPr>
            <w:r w:rsidRPr="00637ADE">
              <w:rPr>
                <w:rFonts w:ascii="Arial Narrow" w:hAnsi="Arial Narrow"/>
                <w:i/>
                <w:sz w:val="22"/>
                <w:szCs w:val="22"/>
              </w:rPr>
              <w:t>Inclusioni: relazione genitore figlio e figlio genitore, tra fratelli e nella famiglia allargata.</w:t>
            </w:r>
          </w:p>
          <w:p w14:paraId="66168013" w14:textId="77777777" w:rsidR="0058747E" w:rsidRPr="00637ADE" w:rsidRDefault="0058747E" w:rsidP="0058747E">
            <w:pPr>
              <w:spacing w:line="0" w:lineRule="atLeast"/>
              <w:rPr>
                <w:rFonts w:ascii="Arial Narrow" w:hAnsi="Arial Narrow"/>
                <w:b/>
                <w:sz w:val="22"/>
                <w:szCs w:val="22"/>
              </w:rPr>
            </w:pPr>
          </w:p>
          <w:p w14:paraId="083C3F55" w14:textId="77777777" w:rsidR="0058747E" w:rsidRPr="00637ADE" w:rsidRDefault="0058747E" w:rsidP="0058747E">
            <w:pPr>
              <w:spacing w:line="0" w:lineRule="atLeast"/>
              <w:rPr>
                <w:rFonts w:ascii="Arial Narrow" w:hAnsi="Arial Narrow"/>
                <w:b/>
                <w:sz w:val="22"/>
                <w:szCs w:val="22"/>
              </w:rPr>
            </w:pPr>
            <w:r w:rsidRPr="00637ADE">
              <w:rPr>
                <w:rFonts w:ascii="Arial Narrow" w:hAnsi="Arial Narrow"/>
                <w:b/>
                <w:sz w:val="22"/>
                <w:szCs w:val="22"/>
              </w:rPr>
              <w:t>d7600 Relazioni genitore-figlio</w:t>
            </w:r>
          </w:p>
          <w:p w14:paraId="0A565EF9" w14:textId="77777777" w:rsidR="0058747E" w:rsidRPr="00637ADE" w:rsidRDefault="0058747E" w:rsidP="0058747E">
            <w:pPr>
              <w:spacing w:line="0" w:lineRule="atLeast"/>
              <w:rPr>
                <w:rFonts w:ascii="Arial Narrow" w:hAnsi="Arial Narrow"/>
                <w:sz w:val="22"/>
                <w:szCs w:val="22"/>
              </w:rPr>
            </w:pPr>
            <w:r w:rsidRPr="00637ADE">
              <w:rPr>
                <w:rFonts w:ascii="Arial Narrow" w:hAnsi="Arial Narrow"/>
                <w:sz w:val="22"/>
                <w:szCs w:val="22"/>
              </w:rPr>
              <w:t xml:space="preserve">Diventare ed essere genitore, sia naturale che adottivo, come avere un figlio e rapportarsi a lui come genitore, o creare e mantenere una relazione genitoriale con un figlio adottivo e fornire cure fisiche, intellettive ed emotive al proprio figlio naturale </w:t>
            </w:r>
            <w:proofErr w:type="gramStart"/>
            <w:r w:rsidRPr="00637ADE">
              <w:rPr>
                <w:rFonts w:ascii="Arial Narrow" w:hAnsi="Arial Narrow"/>
                <w:sz w:val="22"/>
                <w:szCs w:val="22"/>
              </w:rPr>
              <w:t>ed</w:t>
            </w:r>
            <w:proofErr w:type="gramEnd"/>
            <w:r w:rsidRPr="00637ADE">
              <w:rPr>
                <w:rFonts w:ascii="Arial Narrow" w:hAnsi="Arial Narrow"/>
                <w:sz w:val="22"/>
                <w:szCs w:val="22"/>
              </w:rPr>
              <w:t xml:space="preserve"> adottivo. </w:t>
            </w:r>
          </w:p>
          <w:p w14:paraId="2E8627B0" w14:textId="77777777" w:rsidR="0058747E" w:rsidRPr="00637ADE" w:rsidRDefault="0058747E" w:rsidP="0058747E">
            <w:pPr>
              <w:spacing w:line="0" w:lineRule="atLeast"/>
              <w:rPr>
                <w:rFonts w:ascii="Arial Narrow" w:hAnsi="Arial Narrow"/>
                <w:b/>
                <w:sz w:val="22"/>
                <w:szCs w:val="22"/>
              </w:rPr>
            </w:pPr>
            <w:r w:rsidRPr="00637ADE">
              <w:rPr>
                <w:rFonts w:ascii="Arial Narrow" w:hAnsi="Arial Narrow"/>
                <w:b/>
                <w:sz w:val="22"/>
                <w:szCs w:val="22"/>
              </w:rPr>
              <w:t>d7601 Relazioni figlio genitore</w:t>
            </w:r>
          </w:p>
          <w:p w14:paraId="6BAD4B60" w14:textId="77777777" w:rsidR="0058747E" w:rsidRPr="00637ADE" w:rsidRDefault="0058747E" w:rsidP="0058747E">
            <w:pPr>
              <w:spacing w:line="0" w:lineRule="atLeast"/>
              <w:rPr>
                <w:rFonts w:ascii="Arial Narrow" w:hAnsi="Arial Narrow"/>
                <w:sz w:val="22"/>
                <w:szCs w:val="22"/>
              </w:rPr>
            </w:pPr>
            <w:r w:rsidRPr="00637ADE">
              <w:rPr>
                <w:rFonts w:ascii="Arial Narrow" w:hAnsi="Arial Narrow"/>
                <w:sz w:val="22"/>
                <w:szCs w:val="22"/>
              </w:rPr>
              <w:t xml:space="preserve">Creare e mantenere una relazione con il proprio genitore, come un bambino piccolo che obbedisce ai </w:t>
            </w:r>
            <w:r w:rsidRPr="00637ADE">
              <w:rPr>
                <w:rFonts w:ascii="Arial Narrow" w:hAnsi="Arial Narrow"/>
                <w:sz w:val="22"/>
                <w:szCs w:val="22"/>
              </w:rPr>
              <w:lastRenderedPageBreak/>
              <w:t>suoi genitori o un figlio adulto che si prende cura dei suoi genitori anziani.</w:t>
            </w:r>
          </w:p>
          <w:p w14:paraId="723183CE" w14:textId="77777777" w:rsidR="0058747E" w:rsidRPr="00637ADE" w:rsidRDefault="0058747E" w:rsidP="0058747E">
            <w:pPr>
              <w:spacing w:line="0" w:lineRule="atLeast"/>
              <w:rPr>
                <w:rFonts w:ascii="Arial Narrow" w:hAnsi="Arial Narrow"/>
                <w:b/>
                <w:sz w:val="22"/>
                <w:szCs w:val="22"/>
              </w:rPr>
            </w:pPr>
            <w:r w:rsidRPr="00637ADE">
              <w:rPr>
                <w:rFonts w:ascii="Arial Narrow" w:hAnsi="Arial Narrow"/>
                <w:b/>
                <w:sz w:val="22"/>
                <w:szCs w:val="22"/>
              </w:rPr>
              <w:t>d7602 Relazioni tra fratelli</w:t>
            </w:r>
          </w:p>
          <w:p w14:paraId="709A5F42" w14:textId="77777777" w:rsidR="0058747E" w:rsidRPr="00637ADE" w:rsidRDefault="0058747E" w:rsidP="0058747E">
            <w:pPr>
              <w:spacing w:line="0" w:lineRule="atLeast"/>
              <w:rPr>
                <w:rFonts w:ascii="Arial Narrow" w:hAnsi="Arial Narrow"/>
                <w:sz w:val="22"/>
                <w:szCs w:val="22"/>
              </w:rPr>
            </w:pPr>
            <w:r w:rsidRPr="00637ADE">
              <w:rPr>
                <w:rFonts w:ascii="Arial Narrow" w:hAnsi="Arial Narrow"/>
                <w:sz w:val="22"/>
                <w:szCs w:val="22"/>
              </w:rPr>
              <w:t>Creare e mantenere una relazione fraterna con una persona che ha in comune uno o entrambi i genitori per nascita, adozione o matrimonio.</w:t>
            </w:r>
          </w:p>
          <w:p w14:paraId="6D4556B1" w14:textId="77777777" w:rsidR="0058747E" w:rsidRPr="00637ADE" w:rsidRDefault="0058747E" w:rsidP="0058747E">
            <w:pPr>
              <w:spacing w:line="0" w:lineRule="atLeast"/>
              <w:rPr>
                <w:rFonts w:ascii="Arial Narrow" w:hAnsi="Arial Narrow"/>
                <w:b/>
                <w:sz w:val="22"/>
                <w:szCs w:val="22"/>
              </w:rPr>
            </w:pPr>
            <w:r w:rsidRPr="00637ADE">
              <w:rPr>
                <w:rFonts w:ascii="Arial Narrow" w:hAnsi="Arial Narrow"/>
                <w:b/>
                <w:sz w:val="22"/>
                <w:szCs w:val="22"/>
              </w:rPr>
              <w:t>d7603 Relazioni nella famiglia allargata</w:t>
            </w:r>
          </w:p>
          <w:p w14:paraId="5E90FDFF" w14:textId="181BBDEA" w:rsidR="0058747E" w:rsidRPr="00637ADE" w:rsidRDefault="0058747E" w:rsidP="0058747E">
            <w:pPr>
              <w:jc w:val="both"/>
              <w:rPr>
                <w:rFonts w:ascii="Arial Narrow" w:hAnsi="Arial Narrow"/>
                <w:b/>
                <w:sz w:val="22"/>
                <w:szCs w:val="22"/>
              </w:rPr>
            </w:pPr>
            <w:r w:rsidRPr="00637ADE">
              <w:rPr>
                <w:rFonts w:ascii="Arial Narrow" w:hAnsi="Arial Narrow"/>
                <w:sz w:val="22"/>
                <w:szCs w:val="22"/>
              </w:rPr>
              <w:t>Creare e mantenere una relazione famigliare con i membri della propria famiglia allargata, come con cugini, le zie e gli zii e i nonni.</w:t>
            </w:r>
          </w:p>
        </w:tc>
        <w:tc>
          <w:tcPr>
            <w:tcW w:w="1353" w:type="dxa"/>
          </w:tcPr>
          <w:p w14:paraId="7B6D059C" w14:textId="77777777" w:rsidR="0058747E" w:rsidRDefault="0058747E"/>
        </w:tc>
        <w:tc>
          <w:tcPr>
            <w:tcW w:w="1481" w:type="dxa"/>
          </w:tcPr>
          <w:p w14:paraId="207D3A0B" w14:textId="77777777" w:rsidR="0058747E" w:rsidRDefault="0058747E"/>
        </w:tc>
        <w:tc>
          <w:tcPr>
            <w:tcW w:w="2023" w:type="dxa"/>
          </w:tcPr>
          <w:p w14:paraId="7F2881F2" w14:textId="77777777" w:rsidR="0058747E" w:rsidRDefault="0058747E"/>
        </w:tc>
        <w:tc>
          <w:tcPr>
            <w:tcW w:w="2235" w:type="dxa"/>
          </w:tcPr>
          <w:p w14:paraId="500E2BD5" w14:textId="77777777" w:rsidR="0058747E" w:rsidRDefault="0058747E"/>
        </w:tc>
        <w:tc>
          <w:tcPr>
            <w:tcW w:w="4423" w:type="dxa"/>
            <w:gridSpan w:val="2"/>
          </w:tcPr>
          <w:p w14:paraId="4AB45B3A" w14:textId="77777777" w:rsidR="0058747E" w:rsidRPr="00101E03" w:rsidRDefault="0058747E" w:rsidP="0058747E">
            <w:pPr>
              <w:rPr>
                <w:rFonts w:ascii="Arial Narrow" w:hAnsi="Arial Narrow"/>
                <w:sz w:val="22"/>
                <w:szCs w:val="22"/>
              </w:rPr>
            </w:pPr>
          </w:p>
        </w:tc>
      </w:tr>
      <w:tr w:rsidR="0058747E" w14:paraId="0A899CDA" w14:textId="77777777" w:rsidTr="00EF30BF">
        <w:tc>
          <w:tcPr>
            <w:tcW w:w="3261" w:type="dxa"/>
          </w:tcPr>
          <w:p w14:paraId="5C530B45" w14:textId="77777777" w:rsidR="0058747E" w:rsidRPr="00637ADE" w:rsidRDefault="0058747E" w:rsidP="0058747E">
            <w:pPr>
              <w:spacing w:line="0" w:lineRule="atLeast"/>
              <w:rPr>
                <w:rFonts w:ascii="Arial Narrow" w:hAnsi="Arial Narrow"/>
                <w:b/>
                <w:sz w:val="22"/>
                <w:szCs w:val="22"/>
              </w:rPr>
            </w:pPr>
            <w:r w:rsidRPr="00637ADE">
              <w:rPr>
                <w:rFonts w:ascii="Arial Narrow" w:hAnsi="Arial Narrow"/>
                <w:b/>
                <w:sz w:val="22"/>
                <w:szCs w:val="22"/>
              </w:rPr>
              <w:t>d770 Relazioni intime</w:t>
            </w:r>
          </w:p>
          <w:p w14:paraId="78E4391E" w14:textId="77777777" w:rsidR="0058747E" w:rsidRPr="00637ADE" w:rsidRDefault="0058747E" w:rsidP="0058747E">
            <w:pPr>
              <w:spacing w:line="0" w:lineRule="atLeast"/>
              <w:rPr>
                <w:rFonts w:ascii="Arial Narrow" w:hAnsi="Arial Narrow"/>
                <w:sz w:val="22"/>
                <w:szCs w:val="22"/>
              </w:rPr>
            </w:pPr>
            <w:r w:rsidRPr="00637ADE">
              <w:rPr>
                <w:rFonts w:ascii="Arial Narrow" w:hAnsi="Arial Narrow"/>
                <w:sz w:val="22"/>
                <w:szCs w:val="22"/>
              </w:rPr>
              <w:t>Creare e mantenere relazioni strette o sentimentali tra individui, come tra marito e moglie, tra fidanzati o partner sessuali</w:t>
            </w:r>
          </w:p>
          <w:p w14:paraId="6670390B" w14:textId="77777777" w:rsidR="0058747E" w:rsidRPr="00637ADE" w:rsidRDefault="0058747E" w:rsidP="0058747E">
            <w:pPr>
              <w:spacing w:line="0" w:lineRule="atLeast"/>
              <w:rPr>
                <w:rFonts w:ascii="Arial Narrow" w:hAnsi="Arial Narrow"/>
                <w:i/>
                <w:sz w:val="22"/>
                <w:szCs w:val="22"/>
              </w:rPr>
            </w:pPr>
            <w:r w:rsidRPr="00637ADE">
              <w:rPr>
                <w:rFonts w:ascii="Arial Narrow" w:hAnsi="Arial Narrow"/>
                <w:i/>
                <w:sz w:val="22"/>
                <w:szCs w:val="22"/>
              </w:rPr>
              <w:t>Inclusioni: relazioni romantiche, coniugali e sessuali.</w:t>
            </w:r>
          </w:p>
          <w:p w14:paraId="7A4952A7" w14:textId="77777777" w:rsidR="0058747E" w:rsidRPr="00637ADE" w:rsidRDefault="0058747E" w:rsidP="0058747E">
            <w:pPr>
              <w:spacing w:line="0" w:lineRule="atLeast"/>
              <w:rPr>
                <w:rFonts w:ascii="Arial Narrow" w:hAnsi="Arial Narrow"/>
                <w:b/>
                <w:sz w:val="22"/>
                <w:szCs w:val="22"/>
              </w:rPr>
            </w:pPr>
            <w:r w:rsidRPr="00637ADE">
              <w:rPr>
                <w:rFonts w:ascii="Arial Narrow" w:hAnsi="Arial Narrow"/>
                <w:b/>
                <w:sz w:val="22"/>
                <w:szCs w:val="22"/>
              </w:rPr>
              <w:t>d7700 Relazioni romantiche</w:t>
            </w:r>
          </w:p>
          <w:p w14:paraId="3FA2084A" w14:textId="69F4D3F1" w:rsidR="0058747E" w:rsidRPr="00637ADE" w:rsidRDefault="0058747E" w:rsidP="0058747E">
            <w:pPr>
              <w:spacing w:line="0" w:lineRule="atLeast"/>
              <w:rPr>
                <w:rFonts w:ascii="Arial Narrow" w:hAnsi="Arial Narrow"/>
                <w:b/>
                <w:sz w:val="22"/>
                <w:szCs w:val="22"/>
              </w:rPr>
            </w:pPr>
            <w:r w:rsidRPr="00637ADE">
              <w:rPr>
                <w:rFonts w:ascii="Arial Narrow" w:hAnsi="Arial Narrow"/>
                <w:sz w:val="22"/>
                <w:szCs w:val="22"/>
              </w:rPr>
              <w:t>Creare e mantenere una relazione basata su attrazione emotiva e fisica, che può potenzialmente portare a relazioni intime a lungo termine.</w:t>
            </w:r>
          </w:p>
        </w:tc>
        <w:tc>
          <w:tcPr>
            <w:tcW w:w="1353" w:type="dxa"/>
          </w:tcPr>
          <w:p w14:paraId="4624DD11" w14:textId="77777777" w:rsidR="0058747E" w:rsidRDefault="0058747E"/>
        </w:tc>
        <w:tc>
          <w:tcPr>
            <w:tcW w:w="1481" w:type="dxa"/>
          </w:tcPr>
          <w:p w14:paraId="0F41BB62" w14:textId="77777777" w:rsidR="0058747E" w:rsidRDefault="0058747E"/>
        </w:tc>
        <w:tc>
          <w:tcPr>
            <w:tcW w:w="2023" w:type="dxa"/>
          </w:tcPr>
          <w:p w14:paraId="67BE48C9" w14:textId="77777777" w:rsidR="0058747E" w:rsidRDefault="0058747E"/>
        </w:tc>
        <w:tc>
          <w:tcPr>
            <w:tcW w:w="2235" w:type="dxa"/>
          </w:tcPr>
          <w:p w14:paraId="09FB2AFA" w14:textId="77777777" w:rsidR="0058747E" w:rsidRDefault="0058747E"/>
        </w:tc>
        <w:tc>
          <w:tcPr>
            <w:tcW w:w="4423" w:type="dxa"/>
            <w:gridSpan w:val="2"/>
          </w:tcPr>
          <w:p w14:paraId="03AC7824" w14:textId="77777777" w:rsidR="0058747E" w:rsidRPr="00101E03" w:rsidRDefault="0058747E" w:rsidP="0058747E">
            <w:pPr>
              <w:rPr>
                <w:rFonts w:ascii="Arial Narrow" w:hAnsi="Arial Narrow"/>
                <w:sz w:val="22"/>
                <w:szCs w:val="22"/>
              </w:rPr>
            </w:pPr>
          </w:p>
        </w:tc>
      </w:tr>
    </w:tbl>
    <w:p w14:paraId="137D7FA8" w14:textId="77777777" w:rsidR="001A6977" w:rsidRDefault="001A6977"/>
    <w:sectPr w:rsidR="001A6977" w:rsidSect="00643F41">
      <w:pgSz w:w="16840" w:h="11900"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ndale Sans UI">
    <w:altName w:val="Arial Unicode MS"/>
    <w:panose1 w:val="020B0604020202020204"/>
    <w:charset w:val="00"/>
    <w:family w:val="auto"/>
    <w:pitch w:val="variable"/>
  </w:font>
  <w:font w:name="Georgia">
    <w:altName w:val="﷽﷽﷽﷽﷽﷽﷽﷽"/>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B53"/>
    <w:rsid w:val="001A6977"/>
    <w:rsid w:val="0048427F"/>
    <w:rsid w:val="0058747E"/>
    <w:rsid w:val="0060279D"/>
    <w:rsid w:val="00643F41"/>
    <w:rsid w:val="00890B53"/>
    <w:rsid w:val="009D24A6"/>
    <w:rsid w:val="00AF2DE5"/>
    <w:rsid w:val="00EF30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E42EED1"/>
  <w15:chartTrackingRefBased/>
  <w15:docId w15:val="{9432D8D3-9EF9-AC44-836A-F48A75D0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90B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totabella">
    <w:name w:val="Contenuto tabella"/>
    <w:basedOn w:val="Normale"/>
    <w:rsid w:val="00890B53"/>
    <w:pPr>
      <w:widowControl w:val="0"/>
      <w:suppressLineNumbers/>
      <w:suppressAutoHyphens/>
    </w:pPr>
    <w:rPr>
      <w:rFonts w:ascii="Times New Roman" w:eastAsia="Andale Sans UI" w:hAnsi="Times New Roman" w:cs="Times New Roman"/>
      <w:kern w:val="1"/>
    </w:rPr>
  </w:style>
  <w:style w:type="paragraph" w:styleId="NormaleWeb">
    <w:name w:val="Normal (Web)"/>
    <w:basedOn w:val="Normale"/>
    <w:uiPriority w:val="99"/>
    <w:semiHidden/>
    <w:unhideWhenUsed/>
    <w:rsid w:val="00AF2DE5"/>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qFormat/>
    <w:rsid w:val="0048427F"/>
    <w:pPr>
      <w:spacing w:after="200" w:line="276" w:lineRule="auto"/>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14</Pages>
  <Words>2275</Words>
  <Characters>15089</Characters>
  <Application>Microsoft Office Word</Application>
  <DocSecurity>0</DocSecurity>
  <Lines>887</Lines>
  <Paragraphs>267</Paragraphs>
  <ScaleCrop>false</ScaleCrop>
  <Company/>
  <LinksUpToDate>false</LinksUpToDate>
  <CharactersWithSpaces>17097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Desirè Ranghetti</dc:creator>
  <cp:keywords/>
  <dc:description/>
  <cp:lastModifiedBy>Desirè Ranghetti</cp:lastModifiedBy>
  <cp:revision>7</cp:revision>
  <dcterms:created xsi:type="dcterms:W3CDTF">2021-08-25T09:54:00Z</dcterms:created>
  <dcterms:modified xsi:type="dcterms:W3CDTF">2021-08-30T13:28:00Z</dcterms:modified>
</cp:coreProperties>
</file>