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Grigliatabella"/>
        <w:tblW w:w="14776" w:type="dxa"/>
        <w:jc w:val="left"/>
        <w:tblInd w:w="-289" w:type="dxa"/>
        <w:tblLayout w:type="fixed"/>
        <w:tblCellMar>
          <w:top w:w="0" w:type="dxa"/>
          <w:left w:w="108" w:type="dxa"/>
          <w:bottom w:w="0" w:type="dxa"/>
          <w:right w:w="108" w:type="dxa"/>
        </w:tblCellMar>
        <w:tblLook w:firstRow="1" w:noVBand="1" w:lastRow="0" w:firstColumn="1" w:lastColumn="0" w:noHBand="0" w:val="04a0"/>
      </w:tblPr>
      <w:tblGrid>
        <w:gridCol w:w="3261"/>
        <w:gridCol w:w="1353"/>
        <w:gridCol w:w="1481"/>
        <w:gridCol w:w="2022"/>
        <w:gridCol w:w="2236"/>
        <w:gridCol w:w="4393"/>
        <w:gridCol w:w="29"/>
      </w:tblGrid>
      <w:tr>
        <w:trPr/>
        <w:tc>
          <w:tcPr>
            <w:tcW w:w="14746" w:type="dxa"/>
            <w:gridSpan w:val="6"/>
            <w:tcBorders/>
          </w:tcPr>
          <w:p>
            <w:pPr>
              <w:pStyle w:val="Normal"/>
              <w:widowControl/>
              <w:spacing w:before="0" w:after="0"/>
              <w:jc w:val="center"/>
              <w:rPr>
                <w:rFonts w:ascii="Calibri" w:hAnsi="Calibri" w:eastAsia="Calibri" w:cs=""/>
                <w:b/>
                <w:b/>
                <w:color w:val="FF0000"/>
                <w:kern w:val="0"/>
                <w:sz w:val="28"/>
                <w:szCs w:val="28"/>
                <w:shd w:fill="auto" w:val="clear"/>
                <w:lang w:val="it-IT" w:eastAsia="en-US" w:bidi="ar-SA"/>
              </w:rPr>
            </w:pPr>
            <w:r>
              <w:rPr>
                <w:rFonts w:eastAsia="Calibri" w:cs="" w:ascii="Calibri" w:hAnsi="Calibri"/>
                <w:b/>
                <w:color w:val="FF0000"/>
                <w:kern w:val="0"/>
                <w:sz w:val="28"/>
                <w:szCs w:val="28"/>
                <w:shd w:fill="auto" w:val="clear"/>
                <w:lang w:val="it-IT" w:eastAsia="en-US" w:bidi="ar-SA"/>
              </w:rPr>
              <w:t>COGNITIVA, NEUROPSICOLOGICA E DELL’APPRENDIMENTO</w:t>
            </w:r>
          </w:p>
          <w:p>
            <w:pPr>
              <w:pStyle w:val="Normal"/>
              <w:widowControl/>
              <w:spacing w:before="0" w:after="0"/>
              <w:jc w:val="center"/>
              <w:rPr>
                <w:rFonts w:ascii="Calibri" w:hAnsi="Calibri" w:eastAsia="Times New Roman" w:cs="Times New Roman"/>
                <w:kern w:val="0"/>
                <w:lang w:val="it-IT" w:eastAsia="it-IT" w:bidi="ar-SA"/>
              </w:rPr>
            </w:pPr>
            <w:r>
              <w:rPr>
                <w:rFonts w:eastAsia="Times New Roman" w:cs="Times New Roman" w:ascii="Calibri" w:hAnsi="Calibri"/>
                <w:color w:val="212529"/>
                <w:kern w:val="0"/>
                <w:sz w:val="26"/>
                <w:szCs w:val="26"/>
                <w:shd w:fill="FFFFFF" w:val="clear"/>
                <w:lang w:val="it-IT" w:eastAsia="it-IT" w:bidi="ar-SA"/>
              </w:rPr>
              <w:t>Fa riferimento alle capacità mnesiche, intellettive e all’organizzazione spazio-temporale, al livello di sviluppo raggiunto relativamente alle strategie utilizzate per la risoluzione di compiti propri della fascia d’età, agli stili cognitivi, alla capacità di integrare competenze diverse per la risoluzione di compiti, alle competenze di lettura, scrittura, calcolo, decodifica di testi o messaggi.</w:t>
            </w:r>
          </w:p>
        </w:tc>
        <w:tc>
          <w:tcPr>
            <w:tcW w:w="29" w:type="dxa"/>
            <w:tcBorders>
              <w:top w:val="nil"/>
              <w:left w:val="nil"/>
              <w:bottom w:val="nil"/>
              <w:right w:val="nil"/>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t>Partecipazione - indicatori da osservare nel contesto</w:t>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t>Capacità (0-4)</w:t>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t>Performance (0-4)</w:t>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t>Barriere</w:t>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t xml:space="preserve">Risorse </w:t>
            </w:r>
          </w:p>
        </w:tc>
        <w:tc>
          <w:tcPr>
            <w:tcW w:w="4422" w:type="dxa"/>
            <w:gridSpan w:val="2"/>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t>Obiettivi</w:t>
            </w:r>
          </w:p>
        </w:tc>
      </w:tr>
      <w:tr>
        <w:trPr/>
        <w:tc>
          <w:tcPr>
            <w:tcW w:w="3261" w:type="dxa"/>
            <w:tcBorders/>
          </w:tcPr>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b/>
                <w:kern w:val="0"/>
                <w:sz w:val="22"/>
                <w:szCs w:val="22"/>
                <w:lang w:val="it-IT" w:eastAsia="en-US" w:bidi="ar-SA"/>
              </w:rPr>
              <w:t>d115</w:t>
            </w:r>
            <w:r>
              <w:rPr>
                <w:rFonts w:eastAsia="Calibri" w:cs="" w:ascii="Calibri" w:hAnsi="Calibri"/>
                <w:kern w:val="0"/>
                <w:sz w:val="22"/>
                <w:szCs w:val="22"/>
                <w:lang w:val="it-IT" w:eastAsia="en-US" w:bidi="ar-SA"/>
              </w:rPr>
              <w:t xml:space="preserve"> </w:t>
            </w:r>
            <w:r>
              <w:rPr>
                <w:rFonts w:eastAsia="Calibri" w:cs="" w:ascii="Calibri" w:hAnsi="Calibri"/>
                <w:b/>
                <w:kern w:val="0"/>
                <w:sz w:val="22"/>
                <w:szCs w:val="22"/>
                <w:lang w:val="it-IT" w:eastAsia="en-US" w:bidi="ar-SA"/>
              </w:rPr>
              <w:t xml:space="preserve">Ascoltare </w:t>
            </w:r>
          </w:p>
          <w:p>
            <w:pPr>
              <w:pStyle w:val="Normal"/>
              <w:widowControl/>
              <w:spacing w:before="0" w:after="0"/>
              <w:jc w:val="left"/>
              <w:rPr>
                <w:rFonts w:ascii="Calibri" w:hAnsi="Calibri" w:eastAsia="Calibri" w:cs=""/>
                <w:kern w:val="0"/>
                <w:lang w:val="it-IT" w:eastAsia="en-US" w:bidi="ar-SA"/>
              </w:rPr>
            </w:pPr>
            <w:r>
              <w:rPr>
                <w:rFonts w:eastAsia="Calibri" w:cs="" w:ascii="Calibri" w:hAnsi="Calibri"/>
                <w:kern w:val="0"/>
                <w:sz w:val="22"/>
                <w:szCs w:val="22"/>
                <w:lang w:val="it-IT" w:eastAsia="en-US" w:bidi="ar-SA"/>
              </w:rPr>
              <w:t>Utilizzare il senso dell’udito intenzionalmente per sperimentare stimoli uditivi come ascoltare la radio, la voce umana, della musica, una lezione o una storia raccontata</w:t>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pPr>
            <w:r>
              <w:rPr>
                <w:rFonts w:eastAsia="Calibri" w:cs="Arial" w:ascii="Calibri" w:hAnsi="Calibri"/>
                <w:color w:val="0070C0"/>
                <w:kern w:val="0"/>
                <w:sz w:val="20"/>
                <w:szCs w:val="20"/>
                <w:lang w:val="it-IT" w:eastAsia="en-US" w:bidi="ar-SA"/>
              </w:rPr>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 xml:space="preserve">d 130 Copiare </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Imitare o mimare come una componente basilare dell’apprendere, come copiare un gesto, un suono o le lettere dell’alfabeto.</w:t>
            </w:r>
          </w:p>
          <w:p>
            <w:pPr>
              <w:pStyle w:val="Normal"/>
              <w:widowControl/>
              <w:spacing w:before="0" w:after="0"/>
              <w:jc w:val="both"/>
              <w:rPr>
                <w:rFonts w:ascii="Calibri" w:hAnsi="Calibri" w:eastAsia="Calibri" w:cs=""/>
                <w:i/>
                <w:i/>
                <w:kern w:val="0"/>
                <w:sz w:val="22"/>
                <w:szCs w:val="22"/>
                <w:lang w:val="it-IT" w:eastAsia="en-US" w:bidi="ar-SA"/>
              </w:rPr>
            </w:pPr>
            <w:r>
              <w:rPr>
                <w:rFonts w:eastAsia="Calibri" w:cs="" w:ascii="Calibri" w:hAnsi="Calibri"/>
                <w:i/>
                <w:kern w:val="0"/>
                <w:sz w:val="22"/>
                <w:szCs w:val="22"/>
                <w:lang w:val="it-IT" w:eastAsia="en-US" w:bidi="ar-SA"/>
              </w:rPr>
              <w:t>Inclusioni: imitazione immediata di un’azione o di un comportamento.</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p>
            <w:pPr>
              <w:pStyle w:val="Normal"/>
              <w:widowControl/>
              <w:spacing w:before="0" w:after="0"/>
              <w:jc w:val="left"/>
              <w:rPr/>
            </w:pPr>
            <w:r>
              <w:rPr>
                <w:rFonts w:eastAsia="Calibri" w:cs="" w:ascii="Calibri" w:hAnsi="Calibri"/>
                <w:color w:val="0070C0"/>
                <w:kern w:val="0"/>
                <w:sz w:val="20"/>
                <w:szCs w:val="20"/>
                <w:lang w:val="it-IT" w:eastAsia="en-US" w:bidi="ar-SA"/>
              </w:rPr>
            </w:r>
          </w:p>
          <w:p>
            <w:pPr>
              <w:pStyle w:val="Normal"/>
              <w:widowControl/>
              <w:spacing w:before="0" w:after="0"/>
              <w:jc w:val="left"/>
              <w:rPr>
                <w:rFonts w:ascii="Calibri" w:hAnsi="Calibri" w:eastAsia="Calibri" w:cs=""/>
                <w:color w:val="0070C0"/>
                <w:kern w:val="0"/>
                <w:sz w:val="24"/>
                <w:szCs w:val="24"/>
                <w:lang w:val="it-IT" w:eastAsia="en-US" w:bidi="ar-SA"/>
              </w:rPr>
            </w:pPr>
            <w:r>
              <w:rPr>
                <w:rFonts w:eastAsia="Calibri" w:cs="" w:ascii="Calibri" w:hAnsi="Calibri"/>
                <w:color w:val="0070C0"/>
                <w:kern w:val="0"/>
                <w:sz w:val="24"/>
                <w:szCs w:val="24"/>
                <w:lang w:val="it-IT" w:eastAsia="en-US" w:bidi="ar-SA"/>
              </w:rPr>
            </w:r>
          </w:p>
          <w:p>
            <w:pPr>
              <w:pStyle w:val="Normal"/>
              <w:widowControl/>
              <w:spacing w:lineRule="auto" w:line="276" w:before="0" w:after="0"/>
              <w:jc w:val="left"/>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b/>
                <w:kern w:val="0"/>
                <w:sz w:val="22"/>
                <w:szCs w:val="22"/>
                <w:lang w:val="it-IT" w:eastAsia="en-US" w:bidi="ar-SA"/>
              </w:rPr>
              <w:t>d131 Imparare attraverso azioni con gli oggetti</w:t>
            </w:r>
            <w:r>
              <w:rPr>
                <w:rFonts w:eastAsia="Calibri" w:cs="" w:ascii="Calibri" w:hAnsi="Calibri"/>
                <w:kern w:val="0"/>
                <w:sz w:val="22"/>
                <w:szCs w:val="22"/>
                <w:lang w:val="it-IT" w:eastAsia="en-US" w:bidi="ar-SA"/>
              </w:rPr>
              <w:t xml:space="preserve">  </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Imparare attraverso semplici azioni di un singolo oggetto, due o più oggetti, il gioco simbolico e di finzione, come battere un oggetto, costruire con dei cubi e giocare con bambole e automobiline.</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p>
            <w:pPr>
              <w:pStyle w:val="Normal"/>
              <w:widowControl/>
              <w:spacing w:before="0" w:after="0"/>
              <w:jc w:val="both"/>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 xml:space="preserve">d1310 Imparare attraverso semplici azioni con un solo oggetto </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Semplici azioni su un solo oggetto o giocattolo attraverso il manipolare, il colpire, il muovere, il far cadere, ecc.</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p>
            <w:pPr>
              <w:pStyle w:val="Normal"/>
              <w:widowControl/>
              <w:spacing w:before="0" w:after="0"/>
              <w:jc w:val="both"/>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 xml:space="preserve">d1311 Imparare attraverso azioni che mettono in relazione due o più oggetti </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Semplici azioni che mettono in relazione fra loro due o più oggetti, giocattoli o altri materiali, senza tenere conto delle loro caratteristiche specifiche.</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p>
            <w:pPr>
              <w:pStyle w:val="Normal"/>
              <w:widowControl/>
              <w:spacing w:before="0" w:after="0"/>
              <w:jc w:val="both"/>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 xml:space="preserve">d1312 Imparare attraverso azioni che mettono in relazione due o più oggetti tenendo conto delle loro caratteristiche specifiche </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Azioni che mettono in relazione due o più oggetti, giocattoli, o materiali tenendo conto delle loro caratteristiche specifiche, ad esempio un coperchio sopra una scatola, una tazzina sopra un piattino.</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p>
            <w:pPr>
              <w:pStyle w:val="Normal"/>
              <w:widowControl/>
              <w:spacing w:before="0" w:after="0"/>
              <w:jc w:val="both"/>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 xml:space="preserve">d1313 Apprendere attraverso il gioco simbolico </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Azioni che mettono in relazione fra loro degli oggetti, dei giocattoli o dei materiali in modo simbolico; ad es. imboccare o vestire un animale giocattolo o una bambola.</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p>
            <w:pPr>
              <w:pStyle w:val="Normal"/>
              <w:widowControl/>
              <w:spacing w:before="0" w:after="0"/>
              <w:jc w:val="both"/>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 xml:space="preserve">d1314 Apprendere attraverso il gioco di finzione </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Azioni che comportano la finzione, la sostituzione di un oggetto nuovo, una parte del corpo o un movimento per rappresentare una situazione o un episodio; ad es. fingere che un blocco di legno sia un’automobile, fingere che un vestito arrotolato sia una bambola.</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pPr>
            <w:r>
              <w:rPr>
                <w:rFonts w:eastAsia="Calibri" w:cs="Helvetica" w:ascii="Calibri" w:hAnsi="Calibri"/>
                <w:b/>
                <w:color w:val="0070C0"/>
                <w:kern w:val="0"/>
                <w:sz w:val="20"/>
                <w:szCs w:val="20"/>
                <w:lang w:val="it-IT" w:eastAsia="en-US" w:bidi="ar-SA"/>
              </w:rPr>
            </w:r>
          </w:p>
          <w:p>
            <w:pPr>
              <w:pStyle w:val="Normal"/>
              <w:widowControl/>
              <w:spacing w:before="0" w:after="0"/>
              <w:jc w:val="both"/>
              <w:rPr/>
            </w:pPr>
            <w:r>
              <w:rPr>
                <w:rFonts w:eastAsia="Calibri" w:cs="Arial" w:ascii="Calibri" w:hAnsi="Calibri"/>
                <w:b/>
                <w:caps/>
                <w:kern w:val="0"/>
                <w:sz w:val="20"/>
                <w:szCs w:val="20"/>
                <w:highlight w:val="green"/>
                <w:lang w:val="it-IT" w:eastAsia="en-US" w:bidi="ar-SA"/>
              </w:rPr>
            </w:r>
          </w:p>
          <w:p>
            <w:pPr>
              <w:pStyle w:val="Normal"/>
              <w:widowControl/>
              <w:spacing w:before="0" w:after="0"/>
              <w:jc w:val="left"/>
              <w:rPr>
                <w:rFonts w:cs="Arial"/>
                <w:highlight w:val="green"/>
              </w:rPr>
            </w:pPr>
            <w:r>
              <w:rPr>
                <w:rFonts w:eastAsia="Calibri" w:cs="Helvetica" w:ascii="Calibri" w:hAnsi="Calibri"/>
                <w:color w:val="00B050"/>
                <w:kern w:val="0"/>
                <w:sz w:val="20"/>
                <w:szCs w:val="20"/>
                <w:lang w:val="it-IT" w:eastAsia="en-US" w:bidi="ar-SA"/>
              </w:rPr>
            </w:r>
          </w:p>
          <w:p>
            <w:pPr>
              <w:pStyle w:val="Normal"/>
              <w:widowControl/>
              <w:spacing w:before="0" w:after="0"/>
              <w:jc w:val="both"/>
              <w:rPr>
                <w:rFonts w:ascii="Calibri" w:hAnsi="Calibri" w:eastAsia="Calibri" w:cs="Helvetica"/>
                <w:color w:val="00B050"/>
                <w:kern w:val="0"/>
                <w:sz w:val="20"/>
                <w:szCs w:val="20"/>
                <w:lang w:val="it-IT" w:eastAsia="en-US" w:bidi="ar-SA"/>
              </w:rPr>
            </w:pPr>
            <w:r>
              <w:rPr>
                <w:rFonts w:eastAsia="Calibri" w:cs="Helvetica" w:ascii="Calibri" w:hAnsi="Calibri"/>
                <w:color w:val="00B050"/>
                <w:kern w:val="0"/>
                <w:sz w:val="20"/>
                <w:szCs w:val="20"/>
                <w:lang w:val="it-IT" w:eastAsia="en-US" w:bidi="ar-SA"/>
              </w:rPr>
            </w:r>
          </w:p>
          <w:p>
            <w:pPr>
              <w:pStyle w:val="Normal"/>
              <w:widowControl/>
              <w:spacing w:before="0" w:after="0"/>
              <w:jc w:val="both"/>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b/>
                <w:kern w:val="0"/>
                <w:sz w:val="22"/>
                <w:szCs w:val="22"/>
                <w:lang w:val="it-IT" w:eastAsia="en-US" w:bidi="ar-SA"/>
              </w:rPr>
              <w:t>d132 Acquisire informazioni</w:t>
            </w:r>
            <w:r>
              <w:rPr>
                <w:rFonts w:eastAsia="Calibri" w:cs="Arial" w:ascii="Calibri" w:hAnsi="Calibri"/>
                <w:kern w:val="0"/>
                <w:sz w:val="22"/>
                <w:szCs w:val="22"/>
                <w:lang w:val="it-IT" w:eastAsia="en-US" w:bidi="ar-SA"/>
              </w:rPr>
              <w:t xml:space="preserve">  Raccogliere informazioni obiettive a proposito di persone, cose ed eventi, come domandare perché, cosa, dove e come, chiedere i nomi delle persone.</w:t>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b/>
                <w:i/>
                <w:kern w:val="0"/>
                <w:sz w:val="22"/>
                <w:szCs w:val="22"/>
                <w:lang w:val="it-IT" w:eastAsia="en-US" w:bidi="ar-SA"/>
              </w:rPr>
              <w:t xml:space="preserve">Esclusioni: </w:t>
            </w:r>
            <w:r>
              <w:rPr>
                <w:rFonts w:eastAsia="Calibri" w:cs="Arial" w:ascii="Calibri" w:hAnsi="Calibri"/>
                <w:i/>
                <w:kern w:val="0"/>
                <w:sz w:val="22"/>
                <w:szCs w:val="22"/>
                <w:lang w:val="it-IT" w:eastAsia="en-US" w:bidi="ar-SA"/>
              </w:rPr>
              <w:t>apprendere concetti (d137), acquisizione di abilità (d155).</w:t>
            </w:r>
          </w:p>
          <w:p>
            <w:pPr>
              <w:pStyle w:val="Normal"/>
              <w:widowControl/>
              <w:spacing w:before="0" w:after="0"/>
              <w:jc w:val="both"/>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both"/>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
                <w:color w:val="000000"/>
                <w:kern w:val="0"/>
                <w:sz w:val="22"/>
                <w:szCs w:val="22"/>
                <w:lang w:val="it-IT" w:eastAsia="en-US" w:bidi="ar-SA"/>
              </w:rPr>
            </w:pPr>
            <w:r>
              <w:rPr>
                <w:rFonts w:eastAsia="Calibri" w:cs="" w:ascii="Calibri" w:hAnsi="Calibri"/>
                <w:b/>
                <w:color w:val="000000"/>
                <w:kern w:val="0"/>
                <w:sz w:val="22"/>
                <w:szCs w:val="22"/>
                <w:lang w:val="it-IT" w:eastAsia="en-US" w:bidi="ar-SA"/>
              </w:rPr>
              <w:t>d</w:t>
            </w:r>
            <w:r>
              <w:rPr>
                <w:rFonts w:eastAsia="Calibri" w:cs="" w:ascii="Calibri" w:hAnsi="Calibri"/>
                <w:color w:val="000000"/>
                <w:kern w:val="0"/>
                <w:sz w:val="22"/>
                <w:szCs w:val="22"/>
                <w:lang w:val="it-IT" w:eastAsia="en-US" w:bidi="ar-SA"/>
              </w:rPr>
              <w:t xml:space="preserve"> </w:t>
            </w:r>
            <w:r>
              <w:rPr>
                <w:rFonts w:eastAsia="Calibri" w:cs="" w:ascii="Calibri" w:hAnsi="Calibri"/>
                <w:b/>
                <w:color w:val="000000"/>
                <w:kern w:val="0"/>
                <w:sz w:val="22"/>
                <w:szCs w:val="22"/>
                <w:lang w:val="it-IT" w:eastAsia="en-US" w:bidi="ar-SA"/>
              </w:rPr>
              <w:t>137 comprendere e usare concetti basilari per descrivere cose, persone, eventi:</w:t>
            </w:r>
          </w:p>
          <w:p>
            <w:pPr>
              <w:pStyle w:val="Normal"/>
              <w:widowControl/>
              <w:spacing w:before="0" w:after="0"/>
              <w:jc w:val="both"/>
              <w:rPr>
                <w:rFonts w:ascii="Calibri" w:hAnsi="Calibri" w:eastAsia="Calibri" w:cs="Arial"/>
                <w:b/>
                <w:b/>
                <w:kern w:val="0"/>
                <w:sz w:val="22"/>
                <w:szCs w:val="22"/>
                <w:lang w:val="it-IT" w:eastAsia="en-US" w:bidi="ar-SA"/>
              </w:rPr>
            </w:pPr>
            <w:r>
              <w:rPr>
                <w:rFonts w:eastAsia="Calibri" w:cs="Arial" w:ascii="Calibri" w:hAnsi="Calibri"/>
                <w:b/>
                <w:kern w:val="0"/>
                <w:sz w:val="22"/>
                <w:szCs w:val="22"/>
                <w:lang w:val="it-IT" w:eastAsia="en-US" w:bidi="ar-SA"/>
              </w:rPr>
              <w:t>d1370 usare concetti (dimensione, forma, quantità, lunghezza, uguale, opposto)</w:t>
            </w:r>
          </w:p>
          <w:p>
            <w:pPr>
              <w:pStyle w:val="Normal"/>
              <w:widowControl/>
              <w:spacing w:before="0" w:after="0"/>
              <w:jc w:val="left"/>
              <w:rPr>
                <w:rFonts w:ascii="Calibri" w:hAnsi="Calibri" w:eastAsia="Calibri" w:cs=""/>
                <w:b/>
                <w:b/>
                <w:color w:val="000000"/>
                <w:kern w:val="0"/>
                <w:sz w:val="22"/>
                <w:szCs w:val="22"/>
                <w:lang w:val="it-IT" w:eastAsia="en-US" w:bidi="ar-SA"/>
              </w:rPr>
            </w:pPr>
            <w:r>
              <w:rPr>
                <w:rFonts w:eastAsia="Calibri" w:cs="" w:ascii="Calibri" w:hAnsi="Calibri"/>
                <w:b/>
                <w:color w:val="000000"/>
                <w:kern w:val="0"/>
                <w:sz w:val="22"/>
                <w:szCs w:val="22"/>
                <w:lang w:val="it-IT" w:eastAsia="en-US" w:bidi="ar-SA"/>
              </w:rPr>
              <w:t>d1371 usare concetti di classificazione, raggruppamento, reversibilità, seriazione.</w:t>
            </w:r>
          </w:p>
          <w:p>
            <w:pPr>
              <w:pStyle w:val="Normal"/>
              <w:widowControl/>
              <w:spacing w:before="0" w:after="0"/>
              <w:jc w:val="left"/>
              <w:rPr>
                <w:rFonts w:ascii="Calibri" w:hAnsi="Calibri" w:eastAsia="Calibri" w:cs=""/>
                <w:b/>
                <w:b/>
                <w:color w:val="000000"/>
                <w:kern w:val="0"/>
                <w:sz w:val="22"/>
                <w:szCs w:val="22"/>
                <w:lang w:val="it-IT" w:eastAsia="en-US" w:bidi="ar-SA"/>
              </w:rPr>
            </w:pPr>
            <w:r>
              <w:rPr>
                <w:rFonts w:eastAsia="Calibri" w:cs="" w:ascii="Calibri" w:hAnsi="Calibri"/>
                <w:b/>
                <w:color w:val="000000"/>
                <w:kern w:val="0"/>
                <w:sz w:val="22"/>
                <w:szCs w:val="22"/>
                <w:lang w:val="it-IT" w:eastAsia="en-US" w:bidi="ar-SA"/>
              </w:rPr>
            </w:r>
          </w:p>
          <w:p>
            <w:pPr>
              <w:pStyle w:val="Normal"/>
              <w:widowControl/>
              <w:spacing w:before="0" w:after="0"/>
              <w:jc w:val="left"/>
              <w:rPr>
                <w:rFonts w:ascii="Calibri" w:hAnsi="Calibri" w:eastAsia="Calibri" w:cs=""/>
                <w:b/>
                <w:b/>
                <w:color w:val="000000"/>
                <w:kern w:val="0"/>
                <w:sz w:val="22"/>
                <w:szCs w:val="22"/>
                <w:lang w:val="it-IT" w:eastAsia="en-US" w:bidi="ar-SA"/>
              </w:rPr>
            </w:pPr>
            <w:r>
              <w:rPr>
                <w:rFonts w:eastAsia="Calibri" w:cs="" w:ascii="Calibri" w:hAnsi="Calibri"/>
                <w:b/>
                <w:color w:val="000000"/>
                <w:kern w:val="0"/>
                <w:sz w:val="22"/>
                <w:szCs w:val="22"/>
                <w:lang w:val="it-IT" w:eastAsia="en-US" w:bidi="ar-SA"/>
              </w:rPr>
            </w:r>
          </w:p>
          <w:p>
            <w:pPr>
              <w:pStyle w:val="Normal"/>
              <w:widowControl/>
              <w:spacing w:before="0" w:after="0"/>
              <w:jc w:val="left"/>
              <w:rPr>
                <w:rFonts w:ascii="Calibri" w:hAnsi="Calibri" w:eastAsia="Calibri" w:cs=""/>
                <w:b/>
                <w:b/>
                <w:color w:val="000000"/>
                <w:kern w:val="0"/>
                <w:sz w:val="22"/>
                <w:szCs w:val="22"/>
                <w:lang w:val="it-IT" w:eastAsia="en-US" w:bidi="ar-SA"/>
              </w:rPr>
            </w:pPr>
            <w:r>
              <w:rPr>
                <w:rFonts w:eastAsia="Calibri" w:cs="" w:ascii="Calibri" w:hAnsi="Calibri"/>
                <w:b/>
                <w:color w:val="000000"/>
                <w:kern w:val="0"/>
                <w:sz w:val="22"/>
                <w:szCs w:val="22"/>
                <w:lang w:val="it-IT" w:eastAsia="en-US" w:bidi="ar-SA"/>
              </w:rPr>
            </w:r>
          </w:p>
          <w:p>
            <w:pPr>
              <w:pStyle w:val="Normal"/>
              <w:widowControl/>
              <w:spacing w:before="0" w:after="0"/>
              <w:jc w:val="left"/>
              <w:rPr>
                <w:rFonts w:ascii="Calibri" w:hAnsi="Calibri" w:eastAsia="Calibri" w:cs=""/>
                <w:b/>
                <w:b/>
                <w:color w:val="000000"/>
                <w:kern w:val="0"/>
                <w:sz w:val="22"/>
                <w:szCs w:val="22"/>
                <w:lang w:val="it-IT" w:eastAsia="en-US" w:bidi="ar-SA"/>
              </w:rPr>
            </w:pPr>
            <w:r>
              <w:rPr>
                <w:rFonts w:eastAsia="Calibri" w:cs="" w:ascii="Calibri" w:hAnsi="Calibri"/>
                <w:b/>
                <w:color w:val="000000"/>
                <w:kern w:val="0"/>
                <w:sz w:val="22"/>
                <w:szCs w:val="22"/>
                <w:lang w:val="it-IT" w:eastAsia="en-US" w:bidi="ar-SA"/>
              </w:rPr>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pPr>
            <w:r>
              <w:rPr>
                <w:rFonts w:eastAsia="Calibri" w:cs="Arial" w:ascii="Calibri" w:hAnsi="Calibri"/>
                <w:color w:val="548DD4"/>
                <w:kern w:val="0"/>
                <w:sz w:val="20"/>
                <w:szCs w:val="20"/>
                <w:lang w:val="it-IT" w:eastAsia="en-US" w:bidi="ar-SA"/>
              </w:rPr>
            </w:r>
          </w:p>
          <w:p>
            <w:pPr>
              <w:pStyle w:val="Normal"/>
              <w:widowControl/>
              <w:spacing w:before="0" w:after="0"/>
              <w:jc w:val="left"/>
              <w:rPr/>
            </w:pPr>
            <w:r>
              <w:rPr>
                <w:rFonts w:eastAsia="Calibri" w:cs="Arial" w:ascii="Calibri" w:hAnsi="Calibri"/>
                <w:color w:val="548DD4"/>
                <w:kern w:val="0"/>
                <w:sz w:val="20"/>
                <w:szCs w:val="20"/>
                <w:lang w:val="it-IT" w:eastAsia="en-US" w:bidi="ar-SA"/>
              </w:rPr>
            </w:r>
          </w:p>
          <w:p>
            <w:pPr>
              <w:pStyle w:val="Normal"/>
              <w:widowControl/>
              <w:spacing w:before="0" w:after="0"/>
              <w:jc w:val="left"/>
              <w:rPr/>
            </w:pPr>
            <w:r>
              <w:rPr>
                <w:rFonts w:eastAsia="Calibri" w:cs="Arial" w:ascii="Calibri" w:hAnsi="Calibri"/>
                <w:color w:val="548DD4"/>
                <w:kern w:val="0"/>
                <w:sz w:val="20"/>
                <w:szCs w:val="20"/>
                <w:lang w:val="it-IT" w:eastAsia="en-US" w:bidi="ar-SA"/>
              </w:rPr>
            </w:r>
          </w:p>
          <w:p>
            <w:pPr>
              <w:pStyle w:val="Normal"/>
              <w:widowControl/>
              <w:spacing w:before="0" w:after="0"/>
              <w:jc w:val="left"/>
              <w:rPr>
                <w:rFonts w:ascii="Calibri" w:hAnsi="Calibri" w:eastAsia="Calibri" w:cs="Arial"/>
                <w:color w:val="548DD4"/>
                <w:kern w:val="0"/>
                <w:sz w:val="20"/>
                <w:szCs w:val="20"/>
                <w:lang w:val="it-IT" w:eastAsia="en-US" w:bidi="ar-SA"/>
              </w:rPr>
            </w:pPr>
            <w:r>
              <w:rPr>
                <w:rFonts w:eastAsia="Calibri" w:cs="Arial" w:ascii="Calibri" w:hAnsi="Calibri"/>
                <w:color w:val="548DD4"/>
                <w:kern w:val="0"/>
                <w:sz w:val="20"/>
                <w:szCs w:val="20"/>
                <w:lang w:val="it-IT" w:eastAsia="en-US" w:bidi="ar-SA"/>
              </w:rPr>
            </w:r>
          </w:p>
          <w:p>
            <w:pPr>
              <w:pStyle w:val="Normal"/>
              <w:widowControl/>
              <w:spacing w:before="0" w:after="0"/>
              <w:jc w:val="left"/>
              <w:rPr/>
            </w:pPr>
            <w:r>
              <w:rPr>
                <w:rFonts w:eastAsia="Calibri" w:cs="Arial" w:ascii="Calibri" w:hAnsi="Calibri"/>
                <w:color w:val="C0504D"/>
                <w:kern w:val="0"/>
                <w:sz w:val="20"/>
                <w:szCs w:val="20"/>
                <w:lang w:val="it-IT" w:eastAsia="en-US" w:bidi="ar-SA"/>
              </w:rPr>
            </w:r>
          </w:p>
          <w:p>
            <w:pPr>
              <w:pStyle w:val="Normal"/>
              <w:widowControl/>
              <w:spacing w:before="0" w:after="0"/>
              <w:jc w:val="left"/>
              <w:rPr>
                <w:rFonts w:ascii="Calibri" w:hAnsi="Calibri" w:eastAsia="Calibri" w:cs="Arial"/>
                <w:color w:val="C0504D"/>
                <w:kern w:val="0"/>
                <w:sz w:val="20"/>
                <w:szCs w:val="20"/>
                <w:lang w:val="it-IT" w:eastAsia="en-US" w:bidi="ar-SA"/>
              </w:rPr>
            </w:pPr>
            <w:r>
              <w:rPr>
                <w:rFonts w:eastAsia="Calibri" w:cs="Arial" w:ascii="Calibri" w:hAnsi="Calibri"/>
                <w:color w:val="C0504D"/>
                <w:kern w:val="0"/>
                <w:sz w:val="20"/>
                <w:szCs w:val="20"/>
                <w:lang w:val="it-IT" w:eastAsia="en-US" w:bidi="ar-SA"/>
              </w:rPr>
            </w:r>
          </w:p>
          <w:p>
            <w:pPr>
              <w:pStyle w:val="Normal"/>
              <w:widowControl/>
              <w:spacing w:before="0" w:after="0"/>
              <w:jc w:val="left"/>
              <w:rPr/>
            </w:pPr>
            <w:r>
              <w:rPr>
                <w:rFonts w:eastAsia="Calibri" w:cs="Arial" w:ascii="Calibri" w:hAnsi="Calibri"/>
                <w:color w:val="C0504D"/>
                <w:kern w:val="0"/>
                <w:sz w:val="20"/>
                <w:szCs w:val="20"/>
                <w:lang w:val="it-IT" w:eastAsia="en-US" w:bidi="ar-SA"/>
              </w:rPr>
            </w:r>
          </w:p>
          <w:p>
            <w:pPr>
              <w:pStyle w:val="Normal"/>
              <w:widowControl/>
              <w:spacing w:before="0" w:after="0"/>
              <w:jc w:val="left"/>
              <w:rPr>
                <w:rFonts w:ascii="Calibri" w:hAnsi="Calibri" w:eastAsia="Calibri" w:cs="Arial"/>
                <w:color w:val="C0504D"/>
                <w:kern w:val="0"/>
                <w:sz w:val="20"/>
                <w:szCs w:val="20"/>
                <w:lang w:val="it-IT" w:eastAsia="en-US" w:bidi="ar-SA"/>
              </w:rPr>
            </w:pPr>
            <w:r>
              <w:rPr>
                <w:rFonts w:eastAsia="Calibri" w:cs="Arial" w:ascii="Calibri" w:hAnsi="Calibri"/>
                <w:color w:val="C0504D"/>
                <w:kern w:val="0"/>
                <w:sz w:val="20"/>
                <w:szCs w:val="20"/>
                <w:lang w:val="it-IT" w:eastAsia="en-US" w:bidi="ar-SA"/>
              </w:rPr>
            </w:r>
          </w:p>
          <w:p>
            <w:pPr>
              <w:pStyle w:val="Normal"/>
              <w:widowControl/>
              <w:spacing w:before="0" w:after="0"/>
              <w:jc w:val="both"/>
              <w:rPr/>
            </w:pPr>
            <w:r>
              <w:rPr>
                <w:rFonts w:eastAsia="Calibri" w:cs="Arial" w:ascii="Calibri" w:hAnsi="Calibri"/>
                <w:color w:val="C0504D"/>
                <w:kern w:val="0"/>
                <w:sz w:val="20"/>
                <w:szCs w:val="20"/>
                <w:lang w:val="it-IT" w:eastAsia="en-US" w:bidi="ar-SA"/>
              </w:rPr>
            </w:r>
          </w:p>
          <w:p>
            <w:pPr>
              <w:pStyle w:val="Normal"/>
              <w:widowControl/>
              <w:spacing w:before="0" w:after="0"/>
              <w:jc w:val="left"/>
              <w:rPr>
                <w:rFonts w:ascii="Calibri" w:hAnsi="Calibri" w:eastAsia="Calibri" w:cs="Arial"/>
                <w:color w:val="C0504D"/>
                <w:kern w:val="0"/>
                <w:sz w:val="20"/>
                <w:szCs w:val="20"/>
                <w:lang w:val="it-IT" w:eastAsia="en-US" w:bidi="ar-SA"/>
              </w:rPr>
            </w:pPr>
            <w:r>
              <w:rPr>
                <w:rFonts w:eastAsia="Calibri" w:cs="Arial" w:ascii="Calibri" w:hAnsi="Calibri"/>
                <w:color w:val="C0504D"/>
                <w:kern w:val="0"/>
                <w:sz w:val="20"/>
                <w:szCs w:val="20"/>
                <w:lang w:val="it-IT" w:eastAsia="en-US" w:bidi="ar-SA"/>
              </w:rPr>
            </w:r>
          </w:p>
          <w:p>
            <w:pPr>
              <w:pStyle w:val="Normal"/>
              <w:widowControl/>
              <w:spacing w:before="0" w:after="0"/>
              <w:jc w:val="both"/>
              <w:rPr/>
            </w:pPr>
            <w:r>
              <w:rPr>
                <w:rFonts w:eastAsia="Calibri" w:cs="Arial" w:ascii="Calibri" w:hAnsi="Calibri"/>
                <w:color w:val="C0504D"/>
                <w:kern w:val="0"/>
                <w:sz w:val="20"/>
                <w:szCs w:val="20"/>
                <w:lang w:val="it-IT" w:eastAsia="en-US" w:bidi="ar-SA"/>
              </w:rPr>
            </w:r>
          </w:p>
          <w:p>
            <w:pPr>
              <w:pStyle w:val="Normal"/>
              <w:widowControl/>
              <w:spacing w:before="0" w:after="0"/>
              <w:jc w:val="both"/>
              <w:rPr>
                <w:rFonts w:ascii="Calibri" w:hAnsi="Calibri" w:eastAsia="Calibri" w:cs="Arial"/>
                <w:color w:val="C0504D"/>
                <w:kern w:val="0"/>
                <w:sz w:val="20"/>
                <w:szCs w:val="20"/>
                <w:lang w:val="it-IT" w:eastAsia="en-US" w:bidi="ar-SA"/>
              </w:rPr>
            </w:pPr>
            <w:r>
              <w:rPr>
                <w:rFonts w:eastAsia="Calibri" w:cs="Arial" w:ascii="Calibri" w:hAnsi="Calibri"/>
                <w:color w:val="C0504D"/>
                <w:kern w:val="0"/>
                <w:sz w:val="20"/>
                <w:szCs w:val="20"/>
                <w:lang w:val="it-IT" w:eastAsia="en-US" w:bidi="ar-SA"/>
              </w:rPr>
            </w:r>
          </w:p>
          <w:p>
            <w:pPr>
              <w:pStyle w:val="Normal"/>
              <w:widowControl/>
              <w:spacing w:before="0" w:after="0"/>
              <w:jc w:val="both"/>
              <w:rPr/>
            </w:pPr>
            <w:r>
              <w:rPr>
                <w:rFonts w:eastAsia="Calibri" w:cs="Arial" w:ascii="Calibri" w:hAnsi="Calibri"/>
                <w:color w:val="C0504D"/>
                <w:kern w:val="0"/>
                <w:sz w:val="20"/>
                <w:szCs w:val="20"/>
                <w:lang w:val="it-IT" w:eastAsia="en-US" w:bidi="ar-SA"/>
              </w:rPr>
            </w:r>
          </w:p>
          <w:p>
            <w:pPr>
              <w:pStyle w:val="Default"/>
              <w:widowControl/>
              <w:spacing w:before="67" w:after="0"/>
              <w:jc w:val="left"/>
              <w:rPr/>
            </w:pPr>
            <w:r>
              <w:rPr>
                <w:rFonts w:eastAsia="Andale Sans UI" w:ascii="Calibri" w:hAnsi="Calibri"/>
                <w:color w:val="C0504D"/>
                <w:kern w:val="2"/>
                <w:sz w:val="20"/>
                <w:szCs w:val="20"/>
                <w:lang w:val="it-IT" w:bidi="ar-SA"/>
              </w:rPr>
            </w:r>
          </w:p>
          <w:p>
            <w:pPr>
              <w:pStyle w:val="Normal"/>
              <w:widowControl/>
              <w:spacing w:before="0" w:after="0"/>
              <w:jc w:val="left"/>
              <w:rPr>
                <w:rFonts w:cs="Arial"/>
                <w:lang w:eastAsia="it-IT"/>
              </w:rPr>
            </w:pPr>
            <w:r>
              <w:rPr>
                <w:rFonts w:eastAsia="Calibri" w:cs="Arial" w:ascii="Calibri" w:hAnsi="Calibri"/>
                <w:color w:val="660066"/>
                <w:kern w:val="0"/>
                <w:sz w:val="20"/>
                <w:szCs w:val="20"/>
                <w:lang w:val="it-IT" w:eastAsia="it-IT" w:bidi="ar-SA"/>
              </w:rPr>
            </w:r>
          </w:p>
          <w:p>
            <w:pPr>
              <w:pStyle w:val="Normal"/>
              <w:widowControl/>
              <w:spacing w:before="0" w:after="0"/>
              <w:jc w:val="left"/>
              <w:rPr>
                <w:rFonts w:ascii="Calibri" w:hAnsi="Calibri" w:eastAsia="Calibri" w:cs="Arial"/>
                <w:color w:val="660066"/>
                <w:kern w:val="0"/>
                <w:sz w:val="20"/>
                <w:szCs w:val="20"/>
                <w:lang w:val="it-IT" w:eastAsia="it-IT" w:bidi="ar-SA"/>
              </w:rPr>
            </w:pPr>
            <w:r>
              <w:rPr>
                <w:rFonts w:eastAsia="Calibri" w:cs="Arial" w:ascii="Calibri" w:hAnsi="Calibri"/>
                <w:color w:val="660066"/>
                <w:kern w:val="0"/>
                <w:sz w:val="20"/>
                <w:szCs w:val="20"/>
                <w:lang w:val="it-IT" w:eastAsia="it-IT" w:bidi="ar-SA"/>
              </w:rPr>
            </w:r>
          </w:p>
          <w:p>
            <w:pPr>
              <w:pStyle w:val="Normal"/>
              <w:widowControl/>
              <w:spacing w:before="0" w:after="0"/>
              <w:jc w:val="left"/>
              <w:rPr/>
            </w:pPr>
            <w:r>
              <w:rPr>
                <w:rFonts w:eastAsia="Calibri" w:cs="Arial" w:ascii="Calibri" w:hAnsi="Calibri"/>
                <w:color w:val="660066"/>
                <w:kern w:val="0"/>
                <w:sz w:val="20"/>
                <w:szCs w:val="20"/>
                <w:lang w:val="it-IT" w:eastAsia="it-IT" w:bidi="ar-SA"/>
              </w:rPr>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Arial"/>
                <w:b/>
                <w:b/>
                <w:kern w:val="0"/>
                <w:sz w:val="22"/>
                <w:szCs w:val="22"/>
                <w:lang w:val="it-IT" w:eastAsia="en-US" w:bidi="ar-SA"/>
              </w:rPr>
            </w:pPr>
            <w:r>
              <w:rPr>
                <w:rFonts w:eastAsia="Calibri" w:cs="Arial" w:ascii="Calibri" w:hAnsi="Calibri"/>
                <w:b/>
                <w:kern w:val="0"/>
                <w:sz w:val="22"/>
                <w:szCs w:val="22"/>
                <w:lang w:val="it-IT" w:eastAsia="en-US" w:bidi="ar-SA"/>
              </w:rPr>
              <w:t xml:space="preserve">d140 Imparare a leggere </w:t>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kern w:val="0"/>
                <w:sz w:val="22"/>
                <w:szCs w:val="22"/>
                <w:lang w:val="it-IT" w:eastAsia="en-US" w:bidi="ar-SA"/>
              </w:rPr>
              <w:t>Sviluppare la capacità di leggere del materiale scritto (incluso Braille e altri simboli) fluentemente e con accuratezza, come riconoscere caratteri, alfabeti, pronunciare le parole correttamente e comprendere parole e frasi.</w:t>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kern w:val="0"/>
                <w:sz w:val="22"/>
                <w:szCs w:val="22"/>
                <w:lang w:val="it-IT" w:eastAsia="en-US" w:bidi="ar-SA"/>
              </w:rPr>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b/>
                <w:kern w:val="0"/>
                <w:sz w:val="22"/>
                <w:szCs w:val="22"/>
                <w:lang w:val="it-IT" w:eastAsia="en-US" w:bidi="ar-SA"/>
              </w:rPr>
              <w:t>d1400 Acquisire le abilità di riconoscimento di simboli, quali figure, icone, caratteri, lettere dell’alfabeto e parole</w:t>
            </w:r>
            <w:r>
              <w:rPr>
                <w:rFonts w:eastAsia="Calibri" w:cs="Arial" w:ascii="Calibri" w:hAnsi="Calibri"/>
                <w:kern w:val="0"/>
                <w:sz w:val="22"/>
                <w:szCs w:val="22"/>
                <w:lang w:val="it-IT" w:eastAsia="en-US" w:bidi="ar-SA"/>
              </w:rPr>
              <w:t xml:space="preserve"> </w:t>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kern w:val="0"/>
                <w:sz w:val="22"/>
                <w:szCs w:val="22"/>
                <w:lang w:val="it-IT" w:eastAsia="en-US" w:bidi="ar-SA"/>
              </w:rPr>
              <w:t xml:space="preserve">Apprendere le azioni elementari di decodifica di simboli, caratteri, lettere e parole. </w:t>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kern w:val="0"/>
                <w:sz w:val="22"/>
                <w:szCs w:val="22"/>
                <w:lang w:val="it-IT" w:eastAsia="en-US" w:bidi="ar-SA"/>
              </w:rPr>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b/>
                <w:kern w:val="0"/>
                <w:sz w:val="22"/>
                <w:szCs w:val="22"/>
                <w:lang w:val="it-IT" w:eastAsia="en-US" w:bidi="ar-SA"/>
              </w:rPr>
              <w:t>d1401 Acquisire le abilità di pronuncia di parole scritte</w:t>
            </w:r>
            <w:r>
              <w:rPr>
                <w:rFonts w:eastAsia="Calibri" w:cs="Arial" w:ascii="Calibri" w:hAnsi="Calibri"/>
                <w:kern w:val="0"/>
                <w:sz w:val="22"/>
                <w:szCs w:val="22"/>
                <w:lang w:val="it-IT" w:eastAsia="en-US" w:bidi="ar-SA"/>
              </w:rPr>
              <w:t xml:space="preserve">  Apprendere le azioni elementari di pronuncia di lettere, simboli e parole.</w:t>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kern w:val="0"/>
                <w:sz w:val="22"/>
                <w:szCs w:val="22"/>
                <w:lang w:val="it-IT" w:eastAsia="en-US" w:bidi="ar-SA"/>
              </w:rPr>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b/>
                <w:kern w:val="0"/>
                <w:sz w:val="22"/>
                <w:szCs w:val="22"/>
                <w:lang w:val="it-IT" w:eastAsia="en-US" w:bidi="ar-SA"/>
              </w:rPr>
              <w:t xml:space="preserve">d1402 Acquisire le abilità di comprensione di parole e frasi scritte </w:t>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kern w:val="0"/>
                <w:sz w:val="22"/>
                <w:szCs w:val="22"/>
                <w:lang w:val="it-IT" w:eastAsia="en-US" w:bidi="ar-SA"/>
              </w:rPr>
              <w:t>Apprendere le azioni elementari di comprensione del significato di parole e testi scritti.</w:t>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kern w:val="0"/>
                <w:sz w:val="22"/>
                <w:szCs w:val="22"/>
                <w:lang w:val="it-IT" w:eastAsia="en-US" w:bidi="ar-SA"/>
              </w:rPr>
            </w:r>
          </w:p>
          <w:p>
            <w:pPr>
              <w:pStyle w:val="Normal"/>
              <w:widowControl/>
              <w:spacing w:before="0" w:after="0"/>
              <w:jc w:val="both"/>
              <w:rPr>
                <w:rFonts w:ascii="Calibri" w:hAnsi="Calibri" w:eastAsia="Calibri" w:cs=""/>
                <w:kern w:val="0"/>
                <w:sz w:val="20"/>
                <w:szCs w:val="20"/>
                <w:lang w:val="it-IT" w:eastAsia="en-US" w:bidi="ar-SA"/>
              </w:rPr>
            </w:pPr>
            <w:r>
              <w:rPr>
                <w:rFonts w:eastAsia="Calibri" w:cs="" w:ascii="Calibri" w:hAnsi="Calibri"/>
                <w:kern w:val="0"/>
                <w:sz w:val="20"/>
                <w:szCs w:val="20"/>
                <w:lang w:val="it-IT" w:eastAsia="en-US" w:bidi="ar-SA"/>
              </w:rPr>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pPr>
            <w:r>
              <w:rPr>
                <w:rFonts w:eastAsia="Calibri" w:cs="Arial" w:ascii="Calibri" w:hAnsi="Calibri"/>
                <w:kern w:val="0"/>
                <w:sz w:val="20"/>
                <w:szCs w:val="20"/>
                <w:lang w:val="it-IT" w:eastAsia="it-IT" w:bidi="ar-SA"/>
              </w:rPr>
            </w:r>
          </w:p>
          <w:p>
            <w:pPr>
              <w:pStyle w:val="Normal"/>
              <w:widowControl/>
              <w:spacing w:before="0" w:after="0"/>
              <w:jc w:val="left"/>
              <w:rPr/>
            </w:pPr>
            <w:r>
              <w:rPr>
                <w:rFonts w:eastAsia="Calibri" w:cs="Helvetica" w:ascii="Calibri" w:hAnsi="Calibri"/>
                <w:color w:val="660066"/>
                <w:kern w:val="0"/>
                <w:sz w:val="20"/>
                <w:szCs w:val="20"/>
                <w:lang w:val="it-IT" w:eastAsia="en-US" w:bidi="ar-SA"/>
              </w:rPr>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Arial"/>
                <w:b/>
                <w:b/>
                <w:kern w:val="0"/>
                <w:sz w:val="22"/>
                <w:szCs w:val="22"/>
                <w:lang w:val="it-IT" w:eastAsia="en-US" w:bidi="ar-SA"/>
              </w:rPr>
            </w:pPr>
            <w:r>
              <w:rPr>
                <w:rFonts w:eastAsia="Calibri" w:cs="Arial" w:ascii="Calibri" w:hAnsi="Calibri"/>
                <w:b/>
                <w:kern w:val="0"/>
                <w:sz w:val="22"/>
                <w:szCs w:val="22"/>
                <w:lang w:val="it-IT" w:eastAsia="en-US" w:bidi="ar-SA"/>
              </w:rPr>
              <w:t xml:space="preserve">d145 Imparare a scrivere </w:t>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kern w:val="0"/>
                <w:sz w:val="22"/>
                <w:szCs w:val="22"/>
                <w:lang w:val="it-IT" w:eastAsia="en-US" w:bidi="ar-SA"/>
              </w:rPr>
              <w:t>Sviluppare la competenza di produrre simboli che rappresentano suoni, parole o frasi in modo da comunicare un significato (inclusa la scrittura Braille e altri simboli), come compitare (=sillabare) efficacemente e usare la grammatica corretta</w:t>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kern w:val="0"/>
                <w:sz w:val="22"/>
                <w:szCs w:val="22"/>
                <w:lang w:val="it-IT" w:eastAsia="en-US" w:bidi="ar-SA"/>
              </w:rPr>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b/>
                <w:kern w:val="0"/>
                <w:sz w:val="22"/>
                <w:szCs w:val="22"/>
                <w:lang w:val="it-IT" w:eastAsia="en-US" w:bidi="ar-SA"/>
              </w:rPr>
              <w:t>d1451 Apprendere le abilità di scrittura di simboli, di caratteri e dell’alfabeto.</w:t>
            </w:r>
            <w:r>
              <w:rPr>
                <w:rFonts w:eastAsia="Calibri" w:cs="Arial" w:ascii="Calibri" w:hAnsi="Calibri"/>
                <w:kern w:val="0"/>
                <w:sz w:val="22"/>
                <w:szCs w:val="22"/>
                <w:lang w:val="it-IT" w:eastAsia="en-US" w:bidi="ar-SA"/>
              </w:rPr>
              <w:t xml:space="preserve"> </w:t>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kern w:val="0"/>
                <w:sz w:val="22"/>
                <w:szCs w:val="22"/>
                <w:lang w:val="it-IT" w:eastAsia="en-US" w:bidi="ar-SA"/>
              </w:rPr>
              <w:t>Imparare le azioni elementari di trasposizione di un suono o un morfema e un simbolo o un grafema.</w:t>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kern w:val="0"/>
                <w:sz w:val="22"/>
                <w:szCs w:val="22"/>
                <w:lang w:val="it-IT" w:eastAsia="en-US" w:bidi="ar-SA"/>
              </w:rPr>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b/>
                <w:kern w:val="0"/>
                <w:sz w:val="22"/>
                <w:szCs w:val="22"/>
                <w:lang w:val="it-IT" w:eastAsia="en-US" w:bidi="ar-SA"/>
              </w:rPr>
              <w:t xml:space="preserve">d1452 Apprendere le abilità di scrittura di parole e frasi </w:t>
            </w:r>
          </w:p>
          <w:p>
            <w:pPr>
              <w:pStyle w:val="Normal"/>
              <w:widowControl/>
              <w:spacing w:before="0" w:after="0"/>
              <w:jc w:val="both"/>
              <w:rPr>
                <w:rFonts w:ascii="Calibri" w:hAnsi="Calibri" w:eastAsia="Calibri" w:cs="Arial"/>
                <w:kern w:val="0"/>
                <w:sz w:val="22"/>
                <w:szCs w:val="22"/>
                <w:lang w:val="it-IT" w:eastAsia="en-US" w:bidi="ar-SA"/>
              </w:rPr>
            </w:pPr>
            <w:r>
              <w:rPr>
                <w:rFonts w:eastAsia="Calibri" w:cs="Arial" w:ascii="Calibri" w:hAnsi="Calibri"/>
                <w:kern w:val="0"/>
                <w:sz w:val="22"/>
                <w:szCs w:val="22"/>
                <w:lang w:val="it-IT" w:eastAsia="en-US" w:bidi="ar-SA"/>
              </w:rPr>
              <w:t xml:space="preserve">Imparare le azioni elementari di trasposizione di parole o concetti pronunciati in parole o frasi scritte. </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cs="Arial"/>
                <w:color w:val="0070C0"/>
                <w:kern w:val="0"/>
                <w:sz w:val="20"/>
                <w:szCs w:val="20"/>
                <w:lang w:val="it-IT" w:eastAsia="en-US" w:bidi="ar-SA"/>
              </w:rPr>
            </w:pPr>
            <w:r>
              <w:rPr>
                <w:rFonts w:eastAsia="Calibri" w:cs="Arial" w:ascii="Calibri" w:hAnsi="Calibri"/>
                <w:color w:val="0070C0"/>
                <w:kern w:val="0"/>
                <w:sz w:val="20"/>
                <w:szCs w:val="20"/>
                <w:lang w:val="it-IT" w:eastAsia="en-US" w:bidi="ar-SA"/>
              </w:rPr>
              <w:t xml:space="preserve"> </w:t>
            </w:r>
          </w:p>
          <w:p>
            <w:pPr>
              <w:pStyle w:val="Normal"/>
              <w:widowControl/>
              <w:spacing w:before="0" w:after="0"/>
              <w:jc w:val="left"/>
              <w:rPr/>
            </w:pPr>
            <w:r>
              <w:rPr>
                <w:rFonts w:eastAsia="Calibri" w:cs="" w:ascii="Calibri" w:hAnsi="Calibri"/>
                <w:kern w:val="0"/>
                <w:sz w:val="24"/>
                <w:szCs w:val="24"/>
                <w:lang w:val="it-IT" w:eastAsia="en-US" w:bidi="ar-SA"/>
              </w:rPr>
            </w:r>
          </w:p>
        </w:tc>
      </w:tr>
      <w:tr>
        <w:trPr/>
        <w:tc>
          <w:tcPr>
            <w:tcW w:w="3261" w:type="dxa"/>
            <w:tcBorders/>
          </w:tcPr>
          <w:p>
            <w:pPr>
              <w:pStyle w:val="Standard"/>
              <w:widowControl/>
              <w:spacing w:before="0" w:after="0"/>
              <w:jc w:val="both"/>
              <w:rPr>
                <w:rFonts w:ascii="Calibri" w:hAnsi="Calibri" w:cs="Arial"/>
                <w:b/>
                <w:b/>
                <w:sz w:val="22"/>
                <w:szCs w:val="22"/>
                <w:lang w:val="it-IT" w:bidi="ar-SA"/>
              </w:rPr>
            </w:pPr>
            <w:r>
              <w:rPr>
                <w:rFonts w:cs="Arial" w:ascii="Calibri" w:hAnsi="Calibri"/>
                <w:b/>
                <w:sz w:val="22"/>
                <w:szCs w:val="22"/>
                <w:lang w:val="it-IT" w:bidi="ar-SA"/>
              </w:rPr>
              <w:t>d150 Imparare a calcolare</w:t>
            </w:r>
          </w:p>
          <w:p>
            <w:pPr>
              <w:pStyle w:val="Standard"/>
              <w:widowControl/>
              <w:spacing w:before="0" w:after="0"/>
              <w:jc w:val="both"/>
              <w:rPr>
                <w:rFonts w:ascii="Calibri" w:hAnsi="Calibri" w:cs="Arial"/>
                <w:sz w:val="22"/>
                <w:szCs w:val="22"/>
                <w:lang w:val="it-IT" w:bidi="ar-SA"/>
              </w:rPr>
            </w:pPr>
            <w:r>
              <w:rPr>
                <w:rFonts w:cs="Arial" w:ascii="Calibri" w:hAnsi="Calibri"/>
                <w:sz w:val="22"/>
                <w:szCs w:val="22"/>
                <w:lang w:val="it-IT" w:bidi="ar-SA"/>
              </w:rPr>
              <w:t>Sviluppare la capacità di usare i numeri ed eseguire operazioni matematiche semplici e complesse, come usare simboli matematici per l’addizione e la sottrazione e applicare a un problema l’operazione matematica corretta.</w:t>
            </w:r>
          </w:p>
          <w:p>
            <w:pPr>
              <w:pStyle w:val="Normal"/>
              <w:widowControl/>
              <w:spacing w:before="0" w:after="0"/>
              <w:jc w:val="left"/>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both"/>
              <w:rPr/>
            </w:pPr>
            <w:r>
              <w:rPr>
                <w:rFonts w:eastAsia="Calibri" w:cs="Arial" w:ascii="Calibri" w:hAnsi="Calibri"/>
                <w:color w:val="0070C0"/>
                <w:kern w:val="0"/>
                <w:sz w:val="20"/>
                <w:szCs w:val="20"/>
                <w:lang w:val="it-IT" w:eastAsia="en-US" w:bidi="ar-SA"/>
              </w:rPr>
            </w:r>
          </w:p>
          <w:p>
            <w:pPr>
              <w:pStyle w:val="Normal"/>
              <w:widowControl/>
              <w:spacing w:before="0" w:after="0"/>
              <w:jc w:val="both"/>
              <w:rPr/>
            </w:pPr>
            <w:r>
              <w:rPr>
                <w:rFonts w:eastAsia="Calibri" w:cs="Helvetica" w:ascii="Calibri" w:hAnsi="Calibri"/>
                <w:b/>
                <w:bCs/>
                <w:color w:val="0070C0"/>
                <w:kern w:val="0"/>
                <w:sz w:val="20"/>
                <w:szCs w:val="20"/>
                <w:lang w:val="it-IT" w:eastAsia="en-US" w:bidi="ar-SA"/>
              </w:rPr>
            </w:r>
          </w:p>
          <w:p>
            <w:pPr>
              <w:pStyle w:val="Normal"/>
              <w:widowControl/>
              <w:spacing w:before="0" w:after="0"/>
              <w:jc w:val="both"/>
              <w:rPr/>
            </w:pPr>
            <w:r>
              <w:rPr>
                <w:rFonts w:eastAsia="Calibri" w:cs="Helvetica" w:ascii="Calibri" w:hAnsi="Calibri"/>
                <w:color w:val="0070C0"/>
                <w:kern w:val="0"/>
                <w:sz w:val="20"/>
                <w:szCs w:val="20"/>
                <w:lang w:val="it-IT" w:eastAsia="en-US" w:bidi="ar-SA"/>
              </w:rPr>
            </w:r>
          </w:p>
          <w:p>
            <w:pPr>
              <w:pStyle w:val="Contenutotabella"/>
              <w:widowControl/>
              <w:spacing w:before="0" w:after="0"/>
              <w:jc w:val="left"/>
              <w:rPr>
                <w:rFonts w:ascii="Calibri" w:hAnsi="Calibri" w:eastAsia="Calibri" w:cs="Helvetica"/>
                <w:color w:val="943634"/>
                <w:kern w:val="0"/>
                <w:sz w:val="20"/>
                <w:szCs w:val="20"/>
                <w:lang w:val="it-IT" w:eastAsia="en-US" w:bidi="ar-SA"/>
              </w:rPr>
            </w:pPr>
            <w:r>
              <w:rPr>
                <w:rFonts w:eastAsia="Calibri" w:cs="Helvetica" w:ascii="Calibri" w:hAnsi="Calibri"/>
                <w:color w:val="943634"/>
                <w:kern w:val="0"/>
                <w:sz w:val="20"/>
                <w:szCs w:val="20"/>
                <w:lang w:val="it-IT" w:eastAsia="en-US" w:bidi="ar-SA"/>
              </w:rPr>
              <w:t xml:space="preserve"> </w:t>
            </w:r>
          </w:p>
          <w:p>
            <w:pPr>
              <w:pStyle w:val="Normal"/>
              <w:widowControl/>
              <w:spacing w:before="0" w:after="0"/>
              <w:jc w:val="both"/>
              <w:rPr/>
            </w:pPr>
            <w:r>
              <w:rPr>
                <w:rFonts w:eastAsia="Calibri" w:cs="Helvetica" w:ascii="Calibri" w:hAnsi="Calibri"/>
                <w:color w:val="943634"/>
                <w:kern w:val="0"/>
                <w:sz w:val="20"/>
                <w:szCs w:val="20"/>
                <w:lang w:val="it-IT" w:eastAsia="en-US" w:bidi="ar-SA"/>
              </w:rPr>
            </w:r>
          </w:p>
          <w:p>
            <w:pPr>
              <w:pStyle w:val="Normal"/>
              <w:widowControl/>
              <w:spacing w:before="0" w:after="0"/>
              <w:jc w:val="both"/>
              <w:rPr>
                <w:rFonts w:ascii="Calibri" w:hAnsi="Calibri" w:eastAsia="Calibri" w:cs="Helvetica"/>
                <w:color w:val="943634"/>
                <w:kern w:val="0"/>
                <w:sz w:val="20"/>
                <w:szCs w:val="20"/>
                <w:lang w:val="it-IT" w:eastAsia="en-US" w:bidi="ar-SA"/>
              </w:rPr>
            </w:pPr>
            <w:r>
              <w:rPr>
                <w:rFonts w:eastAsia="Calibri" w:cs="Helvetica" w:ascii="Calibri" w:hAnsi="Calibri"/>
                <w:color w:val="943634"/>
                <w:kern w:val="0"/>
                <w:sz w:val="20"/>
                <w:szCs w:val="20"/>
                <w:lang w:val="it-IT" w:eastAsia="en-US" w:bidi="ar-SA"/>
              </w:rPr>
            </w:r>
          </w:p>
          <w:p>
            <w:pPr>
              <w:pStyle w:val="Normal"/>
              <w:widowControl/>
              <w:spacing w:before="0" w:after="0"/>
              <w:jc w:val="both"/>
              <w:rPr/>
            </w:pPr>
            <w:r>
              <w:rPr>
                <w:rFonts w:eastAsia="Calibri" w:cs="Helvetica" w:ascii="Calibri" w:hAnsi="Calibri"/>
                <w:color w:val="943634"/>
                <w:kern w:val="0"/>
                <w:sz w:val="20"/>
                <w:szCs w:val="20"/>
                <w:lang w:val="it-IT" w:eastAsia="en-US" w:bidi="ar-SA"/>
              </w:rPr>
            </w:r>
          </w:p>
          <w:p>
            <w:pPr>
              <w:pStyle w:val="Normal"/>
              <w:widowControl/>
              <w:spacing w:before="0" w:after="0"/>
              <w:jc w:val="both"/>
              <w:rPr/>
            </w:pPr>
            <w:r>
              <w:rPr>
                <w:rFonts w:eastAsia="Calibri" w:cs="Helvetica" w:ascii="Calibri" w:hAnsi="Calibri"/>
                <w:color w:val="660066"/>
                <w:kern w:val="0"/>
                <w:sz w:val="20"/>
                <w:szCs w:val="20"/>
                <w:lang w:val="it-IT" w:eastAsia="en-US" w:bidi="ar-SA"/>
              </w:rPr>
            </w:r>
          </w:p>
          <w:p>
            <w:pPr>
              <w:pStyle w:val="Normal"/>
              <w:widowControl/>
              <w:spacing w:before="0" w:after="0"/>
              <w:jc w:val="both"/>
              <w:rPr>
                <w:rFonts w:ascii="Calibri" w:hAnsi="Calibri" w:eastAsia="Calibri" w:cs="Helvetica"/>
                <w:color w:val="660066"/>
                <w:kern w:val="0"/>
                <w:sz w:val="20"/>
                <w:szCs w:val="20"/>
                <w:lang w:val="it-IT" w:eastAsia="en-US" w:bidi="ar-SA"/>
              </w:rPr>
            </w:pPr>
            <w:r>
              <w:rPr>
                <w:rFonts w:eastAsia="Calibri" w:cs="Helvetica" w:ascii="Calibri" w:hAnsi="Calibri"/>
                <w:color w:val="660066"/>
                <w:kern w:val="0"/>
                <w:sz w:val="20"/>
                <w:szCs w:val="20"/>
                <w:lang w:val="it-IT" w:eastAsia="en-US" w:bidi="ar-SA"/>
              </w:rPr>
            </w:r>
          </w:p>
          <w:p>
            <w:pPr>
              <w:pStyle w:val="Normal"/>
              <w:widowControl/>
              <w:spacing w:before="0" w:after="0"/>
              <w:jc w:val="both"/>
              <w:rPr/>
            </w:pPr>
            <w:r>
              <w:rPr>
                <w:rFonts w:eastAsia="Calibri" w:cs="Helvetica" w:ascii="Calibri" w:hAnsi="Calibri"/>
                <w:color w:val="660066"/>
                <w:kern w:val="0"/>
                <w:sz w:val="20"/>
                <w:szCs w:val="20"/>
                <w:lang w:val="it-IT" w:eastAsia="en-US" w:bidi="ar-SA"/>
              </w:rPr>
            </w:r>
          </w:p>
          <w:p>
            <w:pPr>
              <w:pStyle w:val="Normal"/>
              <w:widowControl/>
              <w:spacing w:before="0" w:after="0"/>
              <w:jc w:val="both"/>
              <w:rPr>
                <w:rFonts w:ascii="Calibri" w:hAnsi="Calibri" w:eastAsia="Calibri" w:cs="Helvetica"/>
                <w:color w:val="660066"/>
                <w:kern w:val="0"/>
                <w:sz w:val="20"/>
                <w:szCs w:val="20"/>
                <w:lang w:val="it-IT" w:eastAsia="en-US" w:bidi="ar-SA"/>
              </w:rPr>
            </w:pPr>
            <w:r>
              <w:rPr>
                <w:rFonts w:eastAsia="Calibri" w:cs="Helvetica" w:ascii="Calibri" w:hAnsi="Calibri"/>
                <w:color w:val="660066"/>
                <w:kern w:val="0"/>
                <w:sz w:val="20"/>
                <w:szCs w:val="20"/>
                <w:lang w:val="it-IT" w:eastAsia="en-US" w:bidi="ar-SA"/>
              </w:rPr>
            </w:r>
          </w:p>
          <w:p>
            <w:pPr>
              <w:pStyle w:val="Normal"/>
              <w:widowControl/>
              <w:spacing w:before="0" w:after="0"/>
              <w:jc w:val="left"/>
              <w:rPr/>
            </w:pPr>
            <w:r>
              <w:rPr>
                <w:rFonts w:eastAsia="Calibri" w:cs="Helvetica" w:ascii="Calibri" w:hAnsi="Calibri"/>
                <w:color w:val="660066"/>
                <w:kern w:val="0"/>
                <w:sz w:val="20"/>
                <w:szCs w:val="20"/>
                <w:lang w:val="it-IT" w:eastAsia="en-US" w:bidi="ar-SA"/>
              </w:rPr>
            </w:r>
          </w:p>
          <w:p>
            <w:pPr>
              <w:pStyle w:val="Normal"/>
              <w:widowControl/>
              <w:spacing w:before="0" w:after="0"/>
              <w:jc w:val="both"/>
              <w:rPr>
                <w:rFonts w:ascii="Calibri" w:hAnsi="Calibri" w:eastAsia="Calibri" w:cs="Helvetica"/>
                <w:color w:val="00B050"/>
                <w:kern w:val="0"/>
                <w:sz w:val="20"/>
                <w:szCs w:val="20"/>
                <w:lang w:val="it-IT" w:eastAsia="en-US" w:bidi="ar-SA"/>
              </w:rPr>
            </w:pPr>
            <w:r>
              <w:rPr>
                <w:rFonts w:eastAsia="Calibri" w:cs="Helvetica" w:ascii="Calibri" w:hAnsi="Calibri"/>
                <w:color w:val="00B050"/>
                <w:kern w:val="0"/>
                <w:sz w:val="20"/>
                <w:szCs w:val="20"/>
                <w:lang w:val="it-IT" w:eastAsia="en-US" w:bidi="ar-SA"/>
              </w:rPr>
            </w:r>
          </w:p>
          <w:p>
            <w:pPr>
              <w:pStyle w:val="Normal"/>
              <w:widowControl/>
              <w:spacing w:before="0" w:after="0"/>
              <w:jc w:val="both"/>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d166 Leggere</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Eseguire le azioni coinvolte nella comprensione e nell’interpretazione del linguaggio scritto (ad esempio libri, istruzioni, giornali in testo o in Braille) allo scopo di acquisire conoscenze generali o informazioni specifiche.</w:t>
            </w:r>
          </w:p>
          <w:p>
            <w:pPr>
              <w:pStyle w:val="Normal"/>
              <w:widowControl/>
              <w:spacing w:before="0" w:after="0"/>
              <w:jc w:val="both"/>
              <w:rPr>
                <w:rFonts w:ascii="Calibri" w:hAnsi="Calibri" w:eastAsia="Calibri" w:cs=""/>
                <w:i/>
                <w:i/>
                <w:kern w:val="0"/>
                <w:sz w:val="22"/>
                <w:szCs w:val="22"/>
                <w:lang w:val="it-IT" w:eastAsia="en-US" w:bidi="ar-SA"/>
              </w:rPr>
            </w:pPr>
            <w:r>
              <w:rPr>
                <w:rFonts w:eastAsia="Calibri" w:cs="" w:ascii="Calibri" w:hAnsi="Calibri"/>
                <w:i/>
                <w:kern w:val="0"/>
                <w:sz w:val="22"/>
                <w:szCs w:val="22"/>
                <w:u w:val="single"/>
                <w:lang w:val="it-IT" w:eastAsia="en-US" w:bidi="ar-SA"/>
              </w:rPr>
              <w:t>Inclusione</w:t>
            </w:r>
            <w:r>
              <w:rPr>
                <w:rFonts w:eastAsia="Calibri" w:cs="" w:ascii="Calibri" w:hAnsi="Calibri"/>
                <w:i/>
                <w:kern w:val="0"/>
                <w:sz w:val="22"/>
                <w:szCs w:val="22"/>
                <w:lang w:val="it-IT" w:eastAsia="en-US" w:bidi="ar-SA"/>
              </w:rPr>
              <w:t>: comprensione e interpretazione del linguaggio scritto nella forma standard di lettere o caratteri nonché testi creati con simboli particolari come icone.</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Arial"/>
                <w:b/>
                <w:b/>
                <w:bCs/>
                <w:color w:val="5B9BD5"/>
                <w:kern w:val="0"/>
                <w:sz w:val="20"/>
                <w:szCs w:val="20"/>
                <w:lang w:val="it-IT" w:eastAsia="it-IT" w:bidi="ar-SA"/>
              </w:rPr>
            </w:pPr>
            <w:r>
              <w:rPr>
                <w:rFonts w:eastAsia="Calibri" w:cs="Arial" w:ascii="Calibri" w:hAnsi="Calibri"/>
                <w:b/>
                <w:bCs/>
                <w:color w:val="5B9BD5"/>
                <w:kern w:val="0"/>
                <w:sz w:val="20"/>
                <w:szCs w:val="20"/>
                <w:lang w:val="it-IT" w:eastAsia="it-IT" w:bidi="ar-SA"/>
              </w:rPr>
            </w:r>
          </w:p>
          <w:p>
            <w:pPr>
              <w:pStyle w:val="Normal"/>
              <w:widowControl/>
              <w:spacing w:before="0" w:after="0"/>
              <w:jc w:val="left"/>
              <w:rPr/>
            </w:pPr>
            <w:r>
              <w:rPr>
                <w:rFonts w:eastAsia="Calibri" w:cs="Arial" w:ascii="Calibri" w:hAnsi="Calibri"/>
                <w:color w:val="660066"/>
                <w:kern w:val="0"/>
                <w:sz w:val="20"/>
                <w:szCs w:val="20"/>
                <w:lang w:val="it-IT" w:eastAsia="it-IT" w:bidi="ar-SA"/>
              </w:rPr>
            </w:r>
          </w:p>
          <w:p>
            <w:pPr>
              <w:pStyle w:val="Normal"/>
              <w:widowControl/>
              <w:spacing w:before="0" w:after="0"/>
              <w:jc w:val="left"/>
              <w:rPr/>
            </w:pPr>
            <w:r>
              <w:rPr>
                <w:rFonts w:eastAsia="Calibri" w:cs="Arial" w:ascii="Calibri" w:hAnsi="Calibri"/>
                <w:color w:val="00B050"/>
                <w:kern w:val="0"/>
                <w:sz w:val="20"/>
                <w:szCs w:val="20"/>
                <w:lang w:val="it-IT" w:eastAsia="it-IT" w:bidi="ar-SA"/>
              </w:rPr>
            </w:r>
          </w:p>
          <w:p>
            <w:pPr>
              <w:pStyle w:val="Normal"/>
              <w:widowControl/>
              <w:spacing w:before="0" w:after="0"/>
              <w:jc w:val="left"/>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d170 Scrivere</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Utilizzare o produrre simboli o linguaggio per comunicare informazioni, come produrre una documentazione scritta di eventi o idee o scrivere una lettera.</w:t>
            </w:r>
          </w:p>
          <w:p>
            <w:pPr>
              <w:pStyle w:val="Normal"/>
              <w:widowControl/>
              <w:spacing w:before="0" w:after="0"/>
              <w:jc w:val="both"/>
              <w:rPr>
                <w:rFonts w:ascii="Calibri" w:hAnsi="Calibri" w:eastAsia="Times New Roman" w:cs="Arial"/>
                <w:b/>
                <w:b/>
                <w:i/>
                <w:i/>
                <w:color w:val="231F20"/>
                <w:kern w:val="0"/>
                <w:sz w:val="22"/>
                <w:szCs w:val="22"/>
                <w:lang w:val="it-IT" w:eastAsia="en-US" w:bidi="ar-SA"/>
              </w:rPr>
            </w:pPr>
            <w:r>
              <w:rPr>
                <w:rFonts w:eastAsia="Times New Roman" w:cs="Arial" w:ascii="Calibri" w:hAnsi="Calibri"/>
                <w:b/>
                <w:i/>
                <w:color w:val="231F20"/>
                <w:kern w:val="0"/>
                <w:sz w:val="22"/>
                <w:szCs w:val="22"/>
                <w:lang w:val="it-IT" w:eastAsia="en-US" w:bidi="ar-SA"/>
              </w:rPr>
              <w:t>Esclusione: imparare a scrivere</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p>
            <w:pPr>
              <w:pStyle w:val="Normal"/>
              <w:widowControl/>
              <w:spacing w:before="0" w:after="0"/>
              <w:jc w:val="both"/>
              <w:rPr>
                <w:rFonts w:ascii="Calibri" w:hAnsi="Calibri" w:eastAsia="Calibri" w:cs=""/>
                <w:b/>
                <w:b/>
                <w:kern w:val="0"/>
                <w:sz w:val="22"/>
                <w:szCs w:val="22"/>
                <w:lang w:val="it-IT" w:eastAsia="en-US" w:bidi="ar-SA"/>
              </w:rPr>
            </w:pPr>
            <w:r>
              <w:rPr>
                <w:rFonts w:eastAsia="Calibri" w:cs="" w:ascii="Calibri" w:hAnsi="Calibri"/>
                <w:b/>
                <w:kern w:val="0"/>
                <w:sz w:val="22"/>
                <w:szCs w:val="22"/>
                <w:lang w:val="it-IT" w:eastAsia="en-US" w:bidi="ar-SA"/>
              </w:rPr>
              <w:t xml:space="preserve">d1700 Utilizzare le abilità e le strategie generali del processo di scrittura </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t xml:space="preserve">Adoperare parole che trasmettono il significato appropriato, utilizzare la struttura della frase convenzionale. </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b/>
                <w:kern w:val="0"/>
                <w:sz w:val="22"/>
                <w:szCs w:val="22"/>
                <w:lang w:val="it-IT" w:eastAsia="en-US" w:bidi="ar-SA"/>
              </w:rPr>
              <w:t xml:space="preserve">d1701 Utilizzare convenzioni grammaticali nei componimenti scritti </w:t>
            </w:r>
            <w:r>
              <w:rPr>
                <w:rFonts w:eastAsia="Calibri" w:cs="" w:ascii="Calibri" w:hAnsi="Calibri"/>
                <w:kern w:val="0"/>
                <w:sz w:val="22"/>
                <w:szCs w:val="22"/>
                <w:lang w:val="it-IT" w:eastAsia="en-US" w:bidi="ar-SA"/>
              </w:rPr>
              <w:t>Adoperare l’ortografia standard, la punteggiatura e le forme dei casi adeguate, ecc.</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b/>
                <w:kern w:val="0"/>
                <w:sz w:val="22"/>
                <w:szCs w:val="22"/>
                <w:lang w:val="it-IT" w:eastAsia="en-US" w:bidi="ar-SA"/>
              </w:rPr>
              <w:t xml:space="preserve">d1702 Utilizzare le abilità e le strategie generali per creare componimenti </w:t>
            </w:r>
            <w:r>
              <w:rPr>
                <w:rFonts w:eastAsia="Calibri" w:cs="" w:ascii="Calibri" w:hAnsi="Calibri"/>
                <w:kern w:val="0"/>
                <w:sz w:val="22"/>
                <w:szCs w:val="22"/>
                <w:lang w:val="it-IT" w:eastAsia="en-US" w:bidi="ar-SA"/>
              </w:rPr>
              <w:t xml:space="preserve">Adoperare le parole e frasi per comunicare significati complessi e idee astratte </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p>
            <w:pPr>
              <w:pStyle w:val="Normal"/>
              <w:widowControl/>
              <w:spacing w:before="0" w:after="0"/>
              <w:jc w:val="both"/>
              <w:rPr>
                <w:rFonts w:ascii="Calibri" w:hAnsi="Calibri" w:eastAsia="Times New Roman" w:cs="Arial"/>
                <w:b/>
                <w:b/>
                <w:i/>
                <w:i/>
                <w:color w:val="231F20"/>
                <w:kern w:val="0"/>
                <w:sz w:val="22"/>
                <w:szCs w:val="22"/>
                <w:lang w:val="it-IT" w:eastAsia="en-US" w:bidi="ar-SA"/>
              </w:rPr>
            </w:pPr>
            <w:r>
              <w:rPr>
                <w:rFonts w:eastAsia="Times New Roman" w:cs="Arial" w:ascii="Calibri" w:hAnsi="Calibri"/>
                <w:b/>
                <w:i/>
                <w:color w:val="231F20"/>
                <w:kern w:val="0"/>
                <w:sz w:val="22"/>
                <w:szCs w:val="22"/>
                <w:lang w:val="it-IT" w:eastAsia="en-US" w:bidi="ar-SA"/>
              </w:rPr>
              <w:t>Esclusione: imparare a scrivere</w:t>
            </w:r>
          </w:p>
          <w:p>
            <w:pPr>
              <w:pStyle w:val="Normal"/>
              <w:widowControl/>
              <w:spacing w:before="0" w:after="0"/>
              <w:jc w:val="both"/>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p>
            <w:pPr>
              <w:pStyle w:val="Normal"/>
              <w:widowControl/>
              <w:spacing w:before="0" w:after="0"/>
              <w:jc w:val="left"/>
              <w:rPr>
                <w:rFonts w:ascii="Calibri" w:hAnsi="Calibri" w:eastAsia="Calibri" w:cs=""/>
                <w:kern w:val="0"/>
                <w:sz w:val="22"/>
                <w:szCs w:val="22"/>
                <w:lang w:val="it-IT" w:eastAsia="en-US" w:bidi="ar-SA"/>
              </w:rPr>
            </w:pPr>
            <w:r>
              <w:rPr>
                <w:rFonts w:eastAsia="Calibri" w:cs="" w:ascii="Calibri" w:hAnsi="Calibri"/>
                <w:kern w:val="0"/>
                <w:sz w:val="22"/>
                <w:szCs w:val="22"/>
                <w:lang w:val="it-IT" w:eastAsia="en-US" w:bidi="ar-SA"/>
              </w:rPr>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pPr>
            <w:r>
              <w:rPr>
                <w:rFonts w:eastAsia="Calibri" w:cs="Arial" w:ascii="Calibri" w:hAnsi="Calibri"/>
                <w:color w:val="5B9BD5"/>
                <w:kern w:val="0"/>
                <w:sz w:val="20"/>
                <w:szCs w:val="20"/>
                <w:lang w:val="it-IT" w:eastAsia="en-US" w:bidi="ar-SA"/>
              </w:rPr>
            </w:r>
          </w:p>
          <w:p>
            <w:pPr>
              <w:pStyle w:val="Normal"/>
              <w:widowControl/>
              <w:spacing w:before="0" w:after="0"/>
              <w:jc w:val="left"/>
              <w:rPr>
                <w:rFonts w:ascii="Calibri" w:hAnsi="Calibri" w:eastAsia="Calibri" w:cs="Arial"/>
                <w:color w:val="5B9BD5"/>
                <w:kern w:val="0"/>
                <w:sz w:val="20"/>
                <w:szCs w:val="20"/>
                <w:lang w:val="it-IT" w:eastAsia="en-US" w:bidi="ar-SA"/>
              </w:rPr>
            </w:pPr>
            <w:r>
              <w:rPr>
                <w:rFonts w:eastAsia="Calibri" w:cs="Arial" w:ascii="Calibri" w:hAnsi="Calibri"/>
                <w:color w:val="5B9BD5"/>
                <w:kern w:val="0"/>
                <w:sz w:val="20"/>
                <w:szCs w:val="20"/>
                <w:lang w:val="it-IT" w:eastAsia="en-US" w:bidi="ar-SA"/>
              </w:rPr>
            </w:r>
          </w:p>
          <w:p>
            <w:pPr>
              <w:pStyle w:val="Normal"/>
              <w:widowControl/>
              <w:spacing w:before="0" w:after="0"/>
              <w:jc w:val="left"/>
              <w:rPr/>
            </w:pPr>
            <w:r>
              <w:rPr>
                <w:rFonts w:eastAsia="Calibri" w:cs="Arial" w:ascii="Calibri" w:hAnsi="Calibri"/>
                <w:color w:val="5B9BD5"/>
                <w:kern w:val="0"/>
                <w:sz w:val="20"/>
                <w:szCs w:val="20"/>
                <w:lang w:val="it-IT" w:eastAsia="en-US" w:bidi="ar-SA"/>
              </w:rPr>
            </w:r>
          </w:p>
          <w:p>
            <w:pPr>
              <w:pStyle w:val="Normal"/>
              <w:widowControl/>
              <w:spacing w:before="0" w:after="0"/>
              <w:jc w:val="left"/>
              <w:rPr/>
            </w:pPr>
            <w:r>
              <w:rPr>
                <w:rFonts w:eastAsia="Calibri" w:cs="Arial" w:ascii="Calibri" w:hAnsi="Calibri"/>
                <w:color w:val="FFC000"/>
                <w:kern w:val="0"/>
                <w:sz w:val="20"/>
                <w:szCs w:val="20"/>
                <w:lang w:val="it-IT" w:eastAsia="it-IT" w:bidi="ar-SA"/>
              </w:rPr>
            </w:r>
          </w:p>
          <w:p>
            <w:pPr>
              <w:pStyle w:val="Normal"/>
              <w:widowControl/>
              <w:spacing w:before="0" w:after="0"/>
              <w:jc w:val="left"/>
              <w:rPr>
                <w:rFonts w:ascii="Calibri" w:hAnsi="Calibri" w:eastAsia="Calibri" w:cs="Arial"/>
                <w:color w:val="FFC000"/>
                <w:kern w:val="0"/>
                <w:sz w:val="20"/>
                <w:szCs w:val="20"/>
                <w:lang w:val="it-IT" w:eastAsia="it-IT" w:bidi="ar-SA"/>
              </w:rPr>
            </w:pPr>
            <w:r>
              <w:rPr>
                <w:rFonts w:eastAsia="Calibri" w:cs="Arial" w:ascii="Calibri" w:hAnsi="Calibri"/>
                <w:color w:val="FFC000"/>
                <w:kern w:val="0"/>
                <w:sz w:val="20"/>
                <w:szCs w:val="20"/>
                <w:lang w:val="it-IT" w:eastAsia="it-IT" w:bidi="ar-SA"/>
              </w:rPr>
            </w:r>
          </w:p>
          <w:p>
            <w:pPr>
              <w:pStyle w:val="Normal"/>
              <w:widowControl/>
              <w:spacing w:before="0" w:after="0"/>
              <w:jc w:val="left"/>
              <w:rPr/>
            </w:pPr>
            <w:r>
              <w:rPr>
                <w:rFonts w:eastAsia="Calibri" w:cs="Arial" w:ascii="Calibri" w:hAnsi="Calibri"/>
                <w:color w:val="FFC000"/>
                <w:kern w:val="0"/>
                <w:sz w:val="20"/>
                <w:szCs w:val="20"/>
                <w:lang w:val="it-IT" w:eastAsia="it-IT" w:bidi="ar-SA"/>
              </w:rPr>
            </w:r>
          </w:p>
          <w:p>
            <w:pPr>
              <w:pStyle w:val="Normal"/>
              <w:widowControl/>
              <w:spacing w:before="0" w:after="0"/>
              <w:jc w:val="left"/>
              <w:rPr>
                <w:rFonts w:ascii="Calibri" w:hAnsi="Calibri" w:eastAsia="Calibri" w:cs="Arial"/>
                <w:color w:val="FFC000"/>
                <w:kern w:val="0"/>
                <w:sz w:val="20"/>
                <w:szCs w:val="20"/>
                <w:lang w:val="it-IT" w:eastAsia="it-IT" w:bidi="ar-SA"/>
              </w:rPr>
            </w:pPr>
            <w:r>
              <w:rPr>
                <w:rFonts w:eastAsia="Calibri" w:cs="Arial" w:ascii="Calibri" w:hAnsi="Calibri"/>
                <w:color w:val="FFC000"/>
                <w:kern w:val="0"/>
                <w:sz w:val="20"/>
                <w:szCs w:val="20"/>
                <w:lang w:val="it-IT" w:eastAsia="it-IT" w:bidi="ar-SA"/>
              </w:rPr>
            </w:r>
          </w:p>
          <w:p>
            <w:pPr>
              <w:pStyle w:val="Normal"/>
              <w:widowControl/>
              <w:spacing w:before="0" w:after="0"/>
              <w:jc w:val="left"/>
              <w:rPr>
                <w:rFonts w:ascii="Calibri" w:hAnsi="Calibri"/>
                <w:color w:val="660066"/>
                <w:kern w:val="0"/>
                <w:sz w:val="20"/>
                <w:szCs w:val="20"/>
                <w:lang w:val="it-IT" w:eastAsia="it-IT" w:bidi="ar-SA"/>
              </w:rPr>
            </w:pPr>
            <w:r>
              <w:rPr>
                <w:rFonts w:eastAsia="Calibri" w:cs="Calibri" w:ascii="Calibri" w:hAnsi="Calibri"/>
                <w:color w:val="660066"/>
                <w:kern w:val="0"/>
                <w:sz w:val="20"/>
                <w:szCs w:val="20"/>
                <w:lang w:val="it-IT" w:eastAsia="it-IT" w:bidi="ar-SA"/>
              </w:rPr>
              <w:t xml:space="preserve"> </w:t>
            </w:r>
          </w:p>
          <w:p>
            <w:pPr>
              <w:pStyle w:val="Normal"/>
              <w:widowControl/>
              <w:spacing w:before="0" w:after="0"/>
              <w:jc w:val="left"/>
              <w:rPr/>
            </w:pPr>
            <w:r>
              <w:rPr>
                <w:rFonts w:eastAsia="Calibri" w:cs="Arial" w:ascii="Calibri" w:hAnsi="Calibri"/>
                <w:color w:val="00B050"/>
                <w:kern w:val="0"/>
                <w:sz w:val="20"/>
                <w:szCs w:val="20"/>
                <w:lang w:val="it-IT" w:eastAsia="it-IT" w:bidi="ar-SA"/>
              </w:rPr>
            </w:r>
          </w:p>
          <w:p>
            <w:pPr>
              <w:pStyle w:val="Normal"/>
              <w:widowControl/>
              <w:spacing w:before="0" w:after="0"/>
              <w:jc w:val="left"/>
              <w:rPr/>
            </w:pPr>
            <w:r>
              <w:rPr>
                <w:rFonts w:eastAsia="Calibri" w:cs="Arial" w:ascii="Calibri" w:hAnsi="Calibri"/>
                <w:color w:val="00B050"/>
                <w:kern w:val="0"/>
                <w:sz w:val="20"/>
                <w:szCs w:val="20"/>
                <w:lang w:val="it-IT" w:eastAsia="it-IT" w:bidi="ar-SA"/>
              </w:rPr>
            </w:r>
          </w:p>
          <w:p>
            <w:pPr>
              <w:pStyle w:val="Contenutotabella"/>
              <w:widowControl/>
              <w:spacing w:before="0" w:after="0"/>
              <w:jc w:val="left"/>
              <w:rPr>
                <w:rFonts w:ascii="Calibri" w:hAnsi="Calibri" w:eastAsia="Calibri" w:cs="Arial"/>
                <w:color w:val="00B050"/>
                <w:kern w:val="0"/>
                <w:sz w:val="20"/>
                <w:szCs w:val="20"/>
                <w:lang w:val="it-IT" w:eastAsia="it-IT" w:bidi="ar-SA"/>
              </w:rPr>
            </w:pPr>
            <w:r>
              <w:rPr>
                <w:rFonts w:eastAsia="Calibri" w:cs="Arial" w:ascii="Calibri" w:hAnsi="Calibri"/>
                <w:color w:val="00B050"/>
                <w:kern w:val="0"/>
                <w:sz w:val="20"/>
                <w:szCs w:val="20"/>
                <w:lang w:val="it-IT" w:eastAsia="it-IT" w:bidi="ar-SA"/>
              </w:rPr>
            </w:r>
          </w:p>
          <w:p>
            <w:pPr>
              <w:pStyle w:val="Normal"/>
              <w:widowControl/>
              <w:spacing w:before="0" w:after="0"/>
              <w:jc w:val="left"/>
              <w:rPr/>
            </w:pPr>
            <w:r>
              <w:rPr>
                <w:rFonts w:eastAsia="Calibri" w:cs="" w:ascii="Calibri" w:hAnsi="Calibri"/>
                <w:kern w:val="0"/>
                <w:sz w:val="24"/>
                <w:szCs w:val="24"/>
                <w:lang w:val="it-IT" w:eastAsia="en-US" w:bidi="ar-SA"/>
              </w:rPr>
            </w:r>
          </w:p>
        </w:tc>
      </w:tr>
      <w:tr>
        <w:trPr/>
        <w:tc>
          <w:tcPr>
            <w:tcW w:w="3261" w:type="dxa"/>
            <w:tcBorders/>
          </w:tcPr>
          <w:p>
            <w:pPr>
              <w:pStyle w:val="Standard"/>
              <w:widowControl/>
              <w:spacing w:before="0" w:after="0"/>
              <w:jc w:val="both"/>
              <w:rPr>
                <w:rFonts w:ascii="Calibri" w:hAnsi="Calibri" w:cs="Arial"/>
                <w:b/>
                <w:b/>
                <w:sz w:val="22"/>
                <w:szCs w:val="22"/>
                <w:lang w:val="it-IT" w:bidi="ar-SA"/>
              </w:rPr>
            </w:pPr>
            <w:r>
              <w:rPr>
                <w:rFonts w:cs="Arial" w:ascii="Calibri" w:hAnsi="Calibri"/>
                <w:b/>
                <w:sz w:val="22"/>
                <w:szCs w:val="22"/>
                <w:lang w:val="it-IT" w:bidi="ar-SA"/>
              </w:rPr>
              <w:t>d172 Calcolare</w:t>
            </w:r>
          </w:p>
          <w:p>
            <w:pPr>
              <w:pStyle w:val="Normal"/>
              <w:widowControl/>
              <w:spacing w:before="0" w:after="0"/>
              <w:jc w:val="left"/>
              <w:rPr>
                <w:rFonts w:ascii="Calibri" w:hAnsi="Calibri" w:eastAsia="Calibri"/>
                <w:kern w:val="0"/>
                <w:sz w:val="22"/>
                <w:szCs w:val="22"/>
                <w:lang w:val="it-IT" w:eastAsia="en-US" w:bidi="ar-SA"/>
              </w:rPr>
            </w:pPr>
            <w:r>
              <w:rPr>
                <w:rFonts w:eastAsia="Calibri" w:cs="Arial" w:ascii="Calibri" w:hAnsi="Calibri"/>
                <w:kern w:val="0"/>
                <w:sz w:val="22"/>
                <w:szCs w:val="22"/>
                <w:lang w:val="it-IT" w:eastAsia="en-US" w:bidi="ar-SA"/>
              </w:rPr>
              <w:t>Compiere dei calcoli applicando principi matematici per risolvere dei problemi descritti verbalmente e presentare o esporre i risultati, come calcolare la somma di tre numeri o trovare il risultato della divisione di un numero per un altro.</w:t>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p>
            <w:pPr>
              <w:pStyle w:val="Normal"/>
              <w:widowControl/>
              <w:spacing w:before="0" w:after="0"/>
              <w:jc w:val="both"/>
              <w:rPr>
                <w:rFonts w:ascii="Calibri" w:hAnsi="Calibri" w:eastAsia="Calibri"/>
                <w:kern w:val="0"/>
                <w:sz w:val="20"/>
                <w:szCs w:val="20"/>
                <w:lang w:val="it-IT" w:eastAsia="en-US" w:bidi="ar-SA"/>
              </w:rPr>
            </w:pPr>
            <w:r>
              <w:rPr>
                <w:rFonts w:eastAsia="Calibri" w:cs="Helvetica" w:ascii="Calibri" w:hAnsi="Calibri"/>
                <w:color w:val="00B050"/>
                <w:kern w:val="0"/>
                <w:sz w:val="20"/>
                <w:szCs w:val="20"/>
                <w:lang w:val="it-IT" w:eastAsia="en-US" w:bidi="ar-SA"/>
              </w:rPr>
              <w:t xml:space="preserve"> </w:t>
            </w:r>
          </w:p>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r>
      <w:tr>
        <w:trPr/>
        <w:tc>
          <w:tcPr>
            <w:tcW w:w="3261" w:type="dxa"/>
            <w:tcBorders/>
          </w:tcPr>
          <w:p>
            <w:pPr>
              <w:pStyle w:val="Normal"/>
              <w:widowControl/>
              <w:spacing w:before="0" w:after="0"/>
              <w:jc w:val="both"/>
              <w:rPr>
                <w:rFonts w:ascii="Calibri" w:hAnsi="Calibri" w:eastAsia="Times New Roman" w:cs="Arial"/>
                <w:b/>
                <w:b/>
                <w:color w:val="231F20"/>
                <w:kern w:val="0"/>
                <w:sz w:val="22"/>
                <w:szCs w:val="22"/>
                <w:shd w:fill="auto" w:val="clear"/>
                <w:lang w:val="it-IT" w:eastAsia="en-US" w:bidi="ar-SA"/>
              </w:rPr>
            </w:pPr>
            <w:r>
              <w:rPr>
                <w:rFonts w:eastAsia="Times New Roman" w:cs="Arial" w:ascii="Calibri" w:hAnsi="Calibri"/>
                <w:b/>
                <w:color w:val="231F20"/>
                <w:kern w:val="0"/>
                <w:sz w:val="22"/>
                <w:szCs w:val="22"/>
                <w:shd w:fill="auto" w:val="clear"/>
                <w:lang w:val="it-IT" w:eastAsia="en-US" w:bidi="ar-SA"/>
              </w:rPr>
              <w:t>d155 Acquisizione di abilità</w:t>
            </w:r>
          </w:p>
          <w:p>
            <w:pPr>
              <w:pStyle w:val="Normal"/>
              <w:widowControl/>
              <w:spacing w:before="0" w:after="0"/>
              <w:jc w:val="both"/>
              <w:rPr>
                <w:rFonts w:ascii="Calibri" w:hAnsi="Calibri" w:eastAsia="Times New Roman" w:cs="Arial"/>
                <w:color w:val="231F20"/>
                <w:kern w:val="0"/>
                <w:sz w:val="22"/>
                <w:szCs w:val="22"/>
                <w:shd w:fill="auto" w:val="clear"/>
                <w:lang w:val="it-IT" w:eastAsia="en-US" w:bidi="ar-SA"/>
              </w:rPr>
            </w:pPr>
            <w:r>
              <w:rPr>
                <w:rFonts w:eastAsia="Times New Roman" w:cs="Arial" w:ascii="Calibri" w:hAnsi="Calibri"/>
                <w:color w:val="231F20"/>
                <w:kern w:val="0"/>
                <w:sz w:val="22"/>
                <w:szCs w:val="22"/>
                <w:shd w:fill="auto" w:val="clear"/>
                <w:lang w:val="it-IT" w:eastAsia="en-US" w:bidi="ar-SA"/>
              </w:rPr>
              <w:t>Sviluppare capacità basilari e complesse in insiemi integrati di azioni o compiti in modo da iniziare e portare a termine l’acquisizione di un’abilità, come utilizzare strumenti o giocare a giochi come gli scacchi.</w:t>
            </w:r>
          </w:p>
          <w:p>
            <w:pPr>
              <w:pStyle w:val="Normal"/>
              <w:widowControl/>
              <w:spacing w:before="0" w:after="0"/>
              <w:jc w:val="both"/>
              <w:rPr>
                <w:rFonts w:ascii="Calibri" w:hAnsi="Calibri" w:eastAsia="Calibri" w:cs="Arial"/>
                <w:i/>
                <w:i/>
                <w:kern w:val="0"/>
                <w:sz w:val="22"/>
                <w:szCs w:val="22"/>
                <w:shd w:fill="auto" w:val="clear"/>
                <w:lang w:val="it-IT" w:eastAsia="en-US" w:bidi="ar-SA"/>
              </w:rPr>
            </w:pPr>
            <w:r>
              <w:rPr>
                <w:rFonts w:eastAsia="Calibri" w:cs="Arial" w:ascii="Calibri" w:hAnsi="Calibri"/>
                <w:b/>
                <w:i/>
                <w:kern w:val="0"/>
                <w:sz w:val="22"/>
                <w:szCs w:val="22"/>
                <w:shd w:fill="auto" w:val="clear"/>
                <w:lang w:val="it-IT" w:eastAsia="en-US" w:bidi="ar-SA"/>
              </w:rPr>
              <w:t xml:space="preserve">Inclusioni: </w:t>
            </w:r>
            <w:r>
              <w:rPr>
                <w:rFonts w:eastAsia="Calibri" w:cs="Arial" w:ascii="Calibri" w:hAnsi="Calibri"/>
                <w:i/>
                <w:kern w:val="0"/>
                <w:sz w:val="22"/>
                <w:szCs w:val="22"/>
                <w:shd w:fill="auto" w:val="clear"/>
                <w:lang w:val="it-IT" w:eastAsia="en-US" w:bidi="ar-SA"/>
              </w:rPr>
              <w:t>acquisire abilità basilari e complesse.</w:t>
            </w:r>
          </w:p>
          <w:p>
            <w:pPr>
              <w:pStyle w:val="Normal"/>
              <w:widowControl/>
              <w:spacing w:before="0" w:after="0"/>
              <w:jc w:val="both"/>
              <w:rPr>
                <w:rFonts w:ascii="Calibri" w:hAnsi="Calibri" w:eastAsia="Calibri" w:cs="Arial"/>
                <w:kern w:val="0"/>
                <w:sz w:val="22"/>
                <w:szCs w:val="22"/>
                <w:shd w:fill="auto" w:val="clear"/>
                <w:lang w:val="it-IT" w:eastAsia="en-US" w:bidi="ar-SA"/>
              </w:rPr>
            </w:pPr>
            <w:r>
              <w:rPr>
                <w:rFonts w:eastAsia="Calibri" w:cs="Arial" w:ascii="Calibri" w:hAnsi="Calibri"/>
                <w:kern w:val="0"/>
                <w:sz w:val="22"/>
                <w:szCs w:val="22"/>
                <w:shd w:fill="auto" w:val="clear"/>
                <w:lang w:val="it-IT" w:eastAsia="en-US" w:bidi="ar-SA"/>
              </w:rPr>
            </w:r>
          </w:p>
          <w:p>
            <w:pPr>
              <w:pStyle w:val="Normal"/>
              <w:widowControl/>
              <w:spacing w:before="0" w:after="0"/>
              <w:jc w:val="both"/>
              <w:rPr>
                <w:rFonts w:ascii="Calibri" w:hAnsi="Calibri" w:eastAsia="Calibri" w:cs="Arial"/>
                <w:b/>
                <w:b/>
                <w:kern w:val="0"/>
                <w:sz w:val="22"/>
                <w:szCs w:val="22"/>
                <w:shd w:fill="auto" w:val="clear"/>
                <w:lang w:val="it-IT" w:eastAsia="en-US" w:bidi="ar-SA"/>
              </w:rPr>
            </w:pPr>
            <w:r>
              <w:rPr>
                <w:rFonts w:eastAsia="Calibri" w:cs="Arial" w:ascii="Calibri" w:hAnsi="Calibri"/>
                <w:b/>
                <w:kern w:val="0"/>
                <w:sz w:val="22"/>
                <w:szCs w:val="22"/>
                <w:shd w:fill="auto" w:val="clear"/>
                <w:lang w:val="it-IT" w:eastAsia="en-US" w:bidi="ar-SA"/>
              </w:rPr>
              <w:t xml:space="preserve">d1550 Acquisizione di abilità basilari </w:t>
            </w:r>
          </w:p>
          <w:p>
            <w:pPr>
              <w:pStyle w:val="Normal"/>
              <w:widowControl/>
              <w:spacing w:before="0" w:after="0"/>
              <w:jc w:val="both"/>
              <w:rPr>
                <w:rFonts w:ascii="Calibri" w:hAnsi="Calibri" w:eastAsia="Calibri" w:cs="Arial"/>
                <w:kern w:val="0"/>
                <w:sz w:val="22"/>
                <w:szCs w:val="22"/>
                <w:shd w:fill="auto" w:val="clear"/>
                <w:lang w:val="it-IT" w:eastAsia="en-US" w:bidi="ar-SA"/>
              </w:rPr>
            </w:pPr>
            <w:r>
              <w:rPr>
                <w:rFonts w:eastAsia="Calibri" w:cs="Arial" w:ascii="Calibri" w:hAnsi="Calibri"/>
                <w:kern w:val="0"/>
                <w:sz w:val="22"/>
                <w:szCs w:val="22"/>
                <w:shd w:fill="auto" w:val="clear"/>
                <w:lang w:val="it-IT" w:eastAsia="en-US" w:bidi="ar-SA"/>
              </w:rPr>
              <w:t xml:space="preserve">Imparare azioni intenzionali elementari, come imparare a rispondere a un saluto agitando una mano, utilizzare semplici strumenti, come matite e utensili per mangiare. </w:t>
            </w:r>
          </w:p>
          <w:p>
            <w:pPr>
              <w:pStyle w:val="Normal"/>
              <w:widowControl/>
              <w:spacing w:before="0" w:after="0"/>
              <w:jc w:val="both"/>
              <w:rPr>
                <w:rFonts w:ascii="Calibri" w:hAnsi="Calibri" w:eastAsia="Calibri" w:cs="Arial"/>
                <w:kern w:val="0"/>
                <w:sz w:val="22"/>
                <w:szCs w:val="22"/>
                <w:shd w:fill="auto" w:val="clear"/>
                <w:lang w:val="it-IT" w:eastAsia="en-US" w:bidi="ar-SA"/>
              </w:rPr>
            </w:pPr>
            <w:r>
              <w:rPr>
                <w:rFonts w:eastAsia="Calibri" w:cs="Arial" w:ascii="Calibri" w:hAnsi="Calibri"/>
                <w:kern w:val="0"/>
                <w:sz w:val="22"/>
                <w:szCs w:val="22"/>
                <w:shd w:fill="auto" w:val="clear"/>
                <w:lang w:val="it-IT" w:eastAsia="en-US" w:bidi="ar-SA"/>
              </w:rPr>
            </w:r>
          </w:p>
          <w:p>
            <w:pPr>
              <w:pStyle w:val="Normal"/>
              <w:widowControl/>
              <w:spacing w:before="0" w:after="0"/>
              <w:jc w:val="both"/>
              <w:rPr>
                <w:rFonts w:ascii="Calibri" w:hAnsi="Calibri" w:eastAsia="Calibri" w:cs="Arial"/>
                <w:b/>
                <w:b/>
                <w:kern w:val="0"/>
                <w:sz w:val="22"/>
                <w:szCs w:val="22"/>
                <w:shd w:fill="auto" w:val="clear"/>
                <w:lang w:val="it-IT" w:eastAsia="en-US" w:bidi="ar-SA"/>
              </w:rPr>
            </w:pPr>
            <w:r>
              <w:rPr>
                <w:rFonts w:eastAsia="Calibri" w:cs="Arial" w:ascii="Calibri" w:hAnsi="Calibri"/>
                <w:b/>
                <w:kern w:val="0"/>
                <w:sz w:val="22"/>
                <w:szCs w:val="22"/>
                <w:shd w:fill="auto" w:val="clear"/>
                <w:lang w:val="it-IT" w:eastAsia="en-US" w:bidi="ar-SA"/>
              </w:rPr>
              <w:t xml:space="preserve">d1551 Acquisizione di abilità complesse </w:t>
            </w:r>
          </w:p>
          <w:p>
            <w:pPr>
              <w:pStyle w:val="Normal"/>
              <w:widowControl/>
              <w:spacing w:before="0" w:after="0"/>
              <w:jc w:val="left"/>
              <w:rPr>
                <w:rFonts w:ascii="Calibri" w:hAnsi="Calibri" w:eastAsia="Calibri"/>
                <w:kern w:val="0"/>
                <w:sz w:val="22"/>
                <w:szCs w:val="22"/>
                <w:shd w:fill="auto" w:val="clear"/>
                <w:lang w:val="it-IT" w:eastAsia="en-US" w:bidi="ar-SA"/>
              </w:rPr>
            </w:pPr>
            <w:r>
              <w:rPr>
                <w:rFonts w:eastAsia="Calibri" w:cs="Arial" w:ascii="Calibri" w:hAnsi="Calibri"/>
                <w:kern w:val="0"/>
                <w:sz w:val="22"/>
                <w:szCs w:val="22"/>
                <w:shd w:fill="auto" w:val="clear"/>
                <w:lang w:val="it-IT" w:eastAsia="en-US" w:bidi="ar-SA"/>
              </w:rPr>
              <w:t>Imparare insiemi integrati di azioni in modo da seguire regole e ordinare in sequenza e coordinare i propri movimenti, come imparare a giocare ad un gioco (calcio o scacchi) e a utilizzare un attrezzo per le costruzioni.</w:t>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both"/>
              <w:rPr/>
            </w:pPr>
            <w:r>
              <w:rPr>
                <w:rFonts w:eastAsia="Calibri" w:cs="Helvetica" w:ascii="Calibri" w:hAnsi="Calibri"/>
                <w:b/>
                <w:color w:val="943634"/>
                <w:kern w:val="0"/>
                <w:sz w:val="20"/>
                <w:szCs w:val="20"/>
                <w:lang w:val="it-IT" w:eastAsia="en-US" w:bidi="ar-SA"/>
              </w:rPr>
            </w:r>
          </w:p>
          <w:p>
            <w:pPr>
              <w:pStyle w:val="Contenutotabella"/>
              <w:widowControl/>
              <w:spacing w:before="0" w:after="0"/>
              <w:jc w:val="left"/>
              <w:rPr>
                <w:highlight w:val="green"/>
              </w:rPr>
            </w:pPr>
            <w:r>
              <w:rPr>
                <w:rFonts w:eastAsia="Calibri" w:cs="" w:ascii="Calibri" w:hAnsi="Calibri"/>
                <w:color w:val="FFC000"/>
                <w:kern w:val="0"/>
                <w:sz w:val="20"/>
                <w:szCs w:val="20"/>
                <w:lang w:val="it-IT" w:eastAsia="en-US" w:bidi="ar-SA"/>
              </w:rPr>
            </w:r>
          </w:p>
          <w:p>
            <w:pPr>
              <w:pStyle w:val="Normal"/>
              <w:widowControl/>
              <w:spacing w:before="0" w:after="0"/>
              <w:jc w:val="left"/>
              <w:rPr>
                <w:rFonts w:ascii="Calibri" w:hAnsi="Calibri" w:eastAsia="Calibri" w:cs="Arial"/>
                <w:b/>
                <w:b/>
                <w:color w:val="00B050"/>
                <w:kern w:val="0"/>
                <w:sz w:val="20"/>
                <w:szCs w:val="20"/>
                <w:lang w:val="it-IT" w:eastAsia="it-IT" w:bidi="ar-SA"/>
              </w:rPr>
            </w:pPr>
            <w:r>
              <w:rPr>
                <w:rFonts w:eastAsia="Calibri" w:cs="Arial" w:ascii="Calibri" w:hAnsi="Calibri"/>
                <w:b/>
                <w:color w:val="00B050"/>
                <w:kern w:val="0"/>
                <w:sz w:val="20"/>
                <w:szCs w:val="20"/>
                <w:lang w:val="it-IT" w:eastAsia="it-IT" w:bidi="ar-SA"/>
              </w:rPr>
            </w:r>
          </w:p>
          <w:p>
            <w:pPr>
              <w:pStyle w:val="Normal"/>
              <w:widowControl/>
              <w:spacing w:before="0" w:after="0"/>
              <w:jc w:val="both"/>
              <w:rPr/>
            </w:pPr>
            <w:r>
              <w:rPr>
                <w:rFonts w:eastAsia="Calibri" w:cs="" w:ascii="Calibri" w:hAnsi="Calibri"/>
                <w:kern w:val="0"/>
                <w:sz w:val="24"/>
                <w:szCs w:val="24"/>
                <w:lang w:val="it-IT" w:eastAsia="en-US" w:bidi="ar-SA"/>
              </w:rPr>
            </w:r>
          </w:p>
        </w:tc>
      </w:tr>
      <w:tr>
        <w:trPr/>
        <w:tc>
          <w:tcPr>
            <w:tcW w:w="3261" w:type="dxa"/>
            <w:tcBorders/>
          </w:tcPr>
          <w:p>
            <w:pPr>
              <w:pStyle w:val="Standard"/>
              <w:widowControl/>
              <w:spacing w:before="0" w:after="0"/>
              <w:jc w:val="both"/>
              <w:rPr>
                <w:rFonts w:ascii="Calibri" w:hAnsi="Calibri" w:cs="Arial"/>
                <w:b/>
                <w:b/>
                <w:sz w:val="22"/>
                <w:szCs w:val="22"/>
                <w:shd w:fill="auto" w:val="clear"/>
                <w:lang w:val="it-IT" w:bidi="ar-SA"/>
              </w:rPr>
            </w:pPr>
            <w:r>
              <w:rPr>
                <w:rFonts w:cs="Arial" w:ascii="Calibri" w:hAnsi="Calibri"/>
                <w:b/>
                <w:sz w:val="22"/>
                <w:szCs w:val="22"/>
                <w:shd w:fill="auto" w:val="clear"/>
                <w:lang w:val="it-IT" w:bidi="ar-SA"/>
              </w:rPr>
              <w:t xml:space="preserve">d160 Focalizzare l’attenzione </w:t>
            </w:r>
          </w:p>
          <w:p>
            <w:pPr>
              <w:pStyle w:val="Normal"/>
              <w:widowControl/>
              <w:spacing w:before="0" w:after="0"/>
              <w:jc w:val="left"/>
              <w:rPr>
                <w:rFonts w:ascii="Calibri" w:hAnsi="Calibri" w:eastAsia="Calibri"/>
                <w:kern w:val="0"/>
                <w:sz w:val="22"/>
                <w:szCs w:val="22"/>
                <w:shd w:fill="auto" w:val="clear"/>
                <w:lang w:val="it-IT" w:eastAsia="en-US" w:bidi="ar-SA"/>
              </w:rPr>
            </w:pPr>
            <w:r>
              <w:rPr>
                <w:rFonts w:eastAsia="Calibri" w:cs="Arial" w:ascii="Calibri" w:hAnsi="Calibri"/>
                <w:kern w:val="0"/>
                <w:sz w:val="22"/>
                <w:szCs w:val="22"/>
                <w:shd w:fill="auto" w:val="clear"/>
                <w:lang w:val="it-IT" w:eastAsia="en-US" w:bidi="ar-SA"/>
              </w:rPr>
              <w:t>Focalizzarsi intenzionalmente su stimoli specifici, come ignorare i rumori distraenti.</w:t>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Contenutotabella"/>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r>
      <w:tr>
        <w:trPr/>
        <w:tc>
          <w:tcPr>
            <w:tcW w:w="3261" w:type="dxa"/>
            <w:tcBorders/>
          </w:tcPr>
          <w:p>
            <w:pPr>
              <w:pStyle w:val="Standard"/>
              <w:widowControl/>
              <w:spacing w:before="0" w:after="0"/>
              <w:jc w:val="both"/>
              <w:rPr>
                <w:rFonts w:ascii="Calibri" w:hAnsi="Calibri" w:cs="Arial"/>
                <w:b/>
                <w:b/>
                <w:sz w:val="22"/>
                <w:szCs w:val="22"/>
                <w:shd w:fill="auto" w:val="clear"/>
                <w:lang w:val="it-IT" w:bidi="ar-SA"/>
              </w:rPr>
            </w:pPr>
            <w:r>
              <w:rPr>
                <w:rFonts w:cs="Arial" w:ascii="Calibri" w:hAnsi="Calibri"/>
                <w:b/>
                <w:sz w:val="22"/>
                <w:szCs w:val="22"/>
                <w:shd w:fill="auto" w:val="clear"/>
                <w:lang w:val="it-IT" w:bidi="ar-SA"/>
              </w:rPr>
              <w:t>d161 Dirigere l’attenzione</w:t>
            </w:r>
          </w:p>
          <w:p>
            <w:pPr>
              <w:pStyle w:val="Normal"/>
              <w:widowControl/>
              <w:spacing w:before="0" w:after="0"/>
              <w:jc w:val="left"/>
              <w:rPr>
                <w:rFonts w:ascii="Calibri" w:hAnsi="Calibri" w:eastAsia="Calibri"/>
                <w:kern w:val="0"/>
                <w:sz w:val="22"/>
                <w:szCs w:val="22"/>
                <w:shd w:fill="auto" w:val="clear"/>
                <w:lang w:val="it-IT" w:eastAsia="en-US" w:bidi="ar-SA"/>
              </w:rPr>
            </w:pPr>
            <w:r>
              <w:rPr>
                <w:rFonts w:eastAsia="Calibri" w:cs="Arial" w:ascii="Calibri" w:hAnsi="Calibri"/>
                <w:kern w:val="0"/>
                <w:sz w:val="22"/>
                <w:szCs w:val="22"/>
                <w:shd w:fill="auto" w:val="clear"/>
                <w:lang w:val="it-IT" w:eastAsia="en-US" w:bidi="ar-SA"/>
              </w:rPr>
              <w:t>Mantenere intenzionalmente l’attenzione su azioni o compiti specifici per una lunghezza temporale appropriata.</w:t>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Default"/>
              <w:widowControl/>
              <w:spacing w:before="0" w:after="0"/>
              <w:jc w:val="left"/>
              <w:rPr>
                <w:rFonts w:cs="Arial"/>
                <w:color w:val="FFC000"/>
                <w:sz w:val="20"/>
                <w:szCs w:val="20"/>
                <w:lang w:eastAsia="it-IT"/>
              </w:rPr>
            </w:pPr>
            <w:r>
              <w:rPr>
                <w:rFonts w:eastAsia="Calibri" w:ascii="Calibri" w:hAnsi="Calibri"/>
                <w:kern w:val="0"/>
                <w:lang w:val="it-IT" w:bidi="ar-SA"/>
              </w:rPr>
            </w:r>
          </w:p>
        </w:tc>
      </w:tr>
      <w:tr>
        <w:trPr/>
        <w:tc>
          <w:tcPr>
            <w:tcW w:w="3261" w:type="dxa"/>
            <w:tcBorders/>
          </w:tcPr>
          <w:p>
            <w:pPr>
              <w:pStyle w:val="Standard"/>
              <w:widowControl/>
              <w:spacing w:before="0" w:after="0"/>
              <w:jc w:val="both"/>
              <w:rPr>
                <w:rFonts w:ascii="Calibri" w:hAnsi="Calibri" w:cs="Arial"/>
                <w:b/>
                <w:b/>
                <w:sz w:val="22"/>
                <w:szCs w:val="22"/>
                <w:shd w:fill="auto" w:val="clear"/>
                <w:lang w:val="it-IT" w:bidi="ar-SA"/>
              </w:rPr>
            </w:pPr>
            <w:r>
              <w:rPr>
                <w:rFonts w:cs="Arial" w:ascii="Calibri" w:hAnsi="Calibri"/>
                <w:b/>
                <w:sz w:val="22"/>
                <w:szCs w:val="22"/>
                <w:shd w:fill="auto" w:val="clear"/>
                <w:lang w:val="it-IT" w:bidi="ar-SA"/>
              </w:rPr>
              <w:t>d175 Risoluzione di problemi</w:t>
            </w:r>
          </w:p>
          <w:p>
            <w:pPr>
              <w:pStyle w:val="Standard"/>
              <w:widowControl/>
              <w:spacing w:before="0" w:after="0"/>
              <w:jc w:val="both"/>
              <w:rPr>
                <w:rFonts w:ascii="Calibri" w:hAnsi="Calibri" w:cs="Arial"/>
                <w:sz w:val="22"/>
                <w:szCs w:val="22"/>
                <w:shd w:fill="auto" w:val="clear"/>
                <w:lang w:val="it-IT" w:bidi="ar-SA"/>
              </w:rPr>
            </w:pPr>
            <w:r>
              <w:rPr>
                <w:rFonts w:cs="Arial" w:ascii="Calibri" w:hAnsi="Calibri"/>
                <w:sz w:val="22"/>
                <w:szCs w:val="22"/>
                <w:shd w:fill="auto" w:val="clear"/>
                <w:lang w:val="it-IT" w:bidi="ar-SA"/>
              </w:rPr>
              <w:t>Trovare soluzioni a problemi o situazioni identificando e analizzando le questioni, sviluppando opzioni e soluzioni, valutandone i potenziali effetti e mettendo in atto la soluzione prescelta, come nel risolvere una disputa fra due persone.</w:t>
            </w:r>
          </w:p>
          <w:p>
            <w:pPr>
              <w:pStyle w:val="Standard"/>
              <w:widowControl/>
              <w:spacing w:before="0" w:after="0"/>
              <w:jc w:val="both"/>
              <w:rPr>
                <w:rFonts w:ascii="Calibri" w:hAnsi="Calibri" w:cs="Arial"/>
                <w:b/>
                <w:b/>
                <w:sz w:val="22"/>
                <w:szCs w:val="22"/>
                <w:shd w:fill="auto" w:val="clear"/>
                <w:lang w:val="it-IT" w:bidi="ar-SA"/>
              </w:rPr>
            </w:pPr>
            <w:r>
              <w:rPr>
                <w:rFonts w:cs="Arial" w:ascii="Calibri" w:hAnsi="Calibri"/>
                <w:b/>
                <w:sz w:val="22"/>
                <w:szCs w:val="22"/>
                <w:shd w:fill="auto" w:val="clear"/>
                <w:lang w:val="it-IT" w:bidi="ar-SA"/>
              </w:rPr>
              <w:t xml:space="preserve">d1750 Risoluzione di problemi semplici </w:t>
            </w:r>
          </w:p>
          <w:p>
            <w:pPr>
              <w:pStyle w:val="Standard"/>
              <w:widowControl/>
              <w:spacing w:before="0" w:after="0"/>
              <w:jc w:val="both"/>
              <w:rPr>
                <w:rFonts w:ascii="Calibri" w:hAnsi="Calibri" w:cs="Arial"/>
                <w:sz w:val="22"/>
                <w:szCs w:val="22"/>
                <w:shd w:fill="auto" w:val="clear"/>
                <w:lang w:val="it-IT" w:bidi="ar-SA"/>
              </w:rPr>
            </w:pPr>
            <w:r>
              <w:rPr>
                <w:rFonts w:cs="Arial" w:ascii="Calibri" w:hAnsi="Calibri"/>
                <w:sz w:val="22"/>
                <w:szCs w:val="22"/>
                <w:shd w:fill="auto" w:val="clear"/>
                <w:lang w:val="it-IT" w:bidi="ar-SA"/>
              </w:rPr>
              <w:t>Trovare soluzioni a un problema semplice riguardante una singola questione, identificandola e analizzandola, sviluppando soluzioni, valutandone potenziali effetti e mettendo in atto la soluzione prescelta.</w:t>
            </w:r>
          </w:p>
          <w:p>
            <w:pPr>
              <w:pStyle w:val="Standard"/>
              <w:widowControl/>
              <w:spacing w:before="0" w:after="0"/>
              <w:jc w:val="both"/>
              <w:rPr>
                <w:rFonts w:ascii="Calibri" w:hAnsi="Calibri" w:cs="Arial"/>
                <w:b/>
                <w:b/>
                <w:sz w:val="22"/>
                <w:szCs w:val="22"/>
                <w:shd w:fill="auto" w:val="clear"/>
                <w:lang w:val="it-IT" w:bidi="ar-SA"/>
              </w:rPr>
            </w:pPr>
            <w:r>
              <w:rPr>
                <w:rFonts w:cs="Arial" w:ascii="Calibri" w:hAnsi="Calibri"/>
                <w:b/>
                <w:sz w:val="22"/>
                <w:szCs w:val="22"/>
                <w:shd w:fill="auto" w:val="clear"/>
                <w:lang w:val="it-IT" w:bidi="ar-SA"/>
              </w:rPr>
              <w:t>d1751 Risoluzione di problemi complessi.</w:t>
            </w:r>
          </w:p>
          <w:p>
            <w:pPr>
              <w:pStyle w:val="Standard"/>
              <w:widowControl/>
              <w:spacing w:before="0" w:after="0"/>
              <w:jc w:val="both"/>
              <w:rPr>
                <w:rFonts w:ascii="Calibri" w:hAnsi="Calibri" w:cs="Arial"/>
                <w:sz w:val="22"/>
                <w:szCs w:val="22"/>
                <w:shd w:fill="auto" w:val="clear"/>
                <w:lang w:val="it-IT" w:bidi="ar-SA"/>
              </w:rPr>
            </w:pPr>
            <w:r>
              <w:rPr>
                <w:rFonts w:cs="Arial" w:ascii="Calibri" w:hAnsi="Calibri"/>
                <w:sz w:val="22"/>
                <w:szCs w:val="22"/>
                <w:shd w:fill="auto" w:val="clear"/>
                <w:lang w:val="it-IT" w:bidi="ar-SA"/>
              </w:rPr>
              <w:t>Trovare soluzione a un problema complesso riguardanti questioni varie interrelate o a diversi problemi correlati, identificando e analizzando la questione sviluppando soluzioni, valutandone i potenziali effetti e mettendo in atto la soluzione prescelta.</w:t>
            </w:r>
          </w:p>
        </w:tc>
        <w:tc>
          <w:tcPr>
            <w:tcW w:w="1353"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1481"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022"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2236" w:type="dxa"/>
            <w:tcBorders/>
          </w:tcPr>
          <w:p>
            <w:pPr>
              <w:pStyle w:val="Normal"/>
              <w:widowControl/>
              <w:spacing w:before="0" w:after="0"/>
              <w:jc w:val="left"/>
              <w:rPr>
                <w:rFonts w:ascii="Calibri" w:hAnsi="Calibri" w:eastAsia="Calibri" w:cs=""/>
                <w:kern w:val="0"/>
                <w:sz w:val="24"/>
                <w:szCs w:val="24"/>
                <w:lang w:val="it-IT" w:eastAsia="en-US" w:bidi="ar-SA"/>
              </w:rPr>
            </w:pPr>
            <w:r>
              <w:rPr>
                <w:rFonts w:eastAsia="Calibri" w:cs="" w:ascii="Calibri" w:hAnsi="Calibri"/>
                <w:kern w:val="0"/>
                <w:sz w:val="24"/>
                <w:szCs w:val="24"/>
                <w:lang w:val="it-IT" w:eastAsia="en-US" w:bidi="ar-SA"/>
              </w:rPr>
            </w:r>
          </w:p>
        </w:tc>
        <w:tc>
          <w:tcPr>
            <w:tcW w:w="4422" w:type="dxa"/>
            <w:gridSpan w:val="2"/>
            <w:tcBorders/>
          </w:tcPr>
          <w:p>
            <w:pPr>
              <w:pStyle w:val="Normal"/>
              <w:widowControl/>
              <w:spacing w:before="0" w:after="0"/>
              <w:jc w:val="both"/>
              <w:rPr/>
            </w:pPr>
            <w:r>
              <w:rPr>
                <w:rFonts w:eastAsia="Calibri" w:cs="Helvetica" w:ascii="Calibri" w:hAnsi="Calibri"/>
                <w:color w:val="FFC000"/>
                <w:kern w:val="0"/>
                <w:sz w:val="20"/>
                <w:szCs w:val="20"/>
                <w:lang w:val="it-IT" w:eastAsia="en-US" w:bidi="ar-SA"/>
              </w:rPr>
            </w:r>
          </w:p>
          <w:p>
            <w:pPr>
              <w:pStyle w:val="Normal"/>
              <w:widowControl/>
              <w:spacing w:before="0" w:after="0"/>
              <w:jc w:val="both"/>
              <w:rPr>
                <w:rFonts w:ascii="Calibri" w:hAnsi="Calibri" w:eastAsia="Calibri" w:cs="Helvetica"/>
                <w:color w:val="FFC000"/>
                <w:kern w:val="0"/>
                <w:sz w:val="20"/>
                <w:szCs w:val="20"/>
                <w:lang w:val="it-IT" w:eastAsia="en-US" w:bidi="ar-SA"/>
              </w:rPr>
            </w:pPr>
            <w:r>
              <w:rPr>
                <w:rFonts w:eastAsia="Calibri" w:cs="Helvetica" w:ascii="Calibri" w:hAnsi="Calibri"/>
                <w:color w:val="FFC000"/>
                <w:kern w:val="0"/>
                <w:sz w:val="20"/>
                <w:szCs w:val="20"/>
                <w:lang w:val="it-IT" w:eastAsia="en-US" w:bidi="ar-SA"/>
              </w:rPr>
            </w:r>
          </w:p>
          <w:p>
            <w:pPr>
              <w:pStyle w:val="Normal"/>
              <w:widowControl/>
              <w:spacing w:before="0" w:after="0"/>
              <w:jc w:val="left"/>
              <w:rPr/>
            </w:pPr>
            <w:r>
              <w:rPr>
                <w:rFonts w:eastAsia="Calibri" w:cs="Helvetica" w:ascii="Calibri" w:hAnsi="Calibri"/>
                <w:b/>
                <w:color w:val="00B050"/>
                <w:kern w:val="0"/>
                <w:sz w:val="20"/>
                <w:szCs w:val="20"/>
                <w:lang w:val="it-IT" w:eastAsia="en-US" w:bidi="ar-SA"/>
              </w:rPr>
            </w:r>
          </w:p>
          <w:p>
            <w:pPr>
              <w:pStyle w:val="Normal"/>
              <w:widowControl/>
              <w:spacing w:before="0" w:after="0"/>
              <w:jc w:val="both"/>
              <w:rPr>
                <w:rFonts w:cs="Helvetica"/>
              </w:rPr>
            </w:pPr>
            <w:r>
              <w:rPr>
                <w:rFonts w:ascii="Calibri" w:hAnsi="Calibri"/>
                <w:color w:val="00B050"/>
                <w:sz w:val="20"/>
                <w:szCs w:val="20"/>
                <w:lang w:val="it-IT" w:bidi="ar-SA"/>
              </w:rPr>
            </w:r>
          </w:p>
        </w:tc>
      </w:tr>
    </w:tbl>
    <w:p>
      <w:pPr>
        <w:pStyle w:val="Normal"/>
        <w:rPr/>
      </w:pPr>
      <w:r>
        <w:rPr/>
      </w:r>
    </w:p>
    <w:sectPr>
      <w:type w:val="nextPage"/>
      <w:pgSz w:orient="landscape" w:w="16838" w:h="11906"/>
      <w:pgMar w:left="1417" w:right="1134"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 w:name="Cambria">
    <w:charset w:val="00"/>
    <w:family w:val="roman"/>
    <w:pitch w:val="variable"/>
  </w:font>
  <w:font w:name="Calibri">
    <w:charset w:val="01"/>
    <w:family w:val="swiss"/>
    <w:pitch w:val="variable"/>
  </w:font>
</w:fonts>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it-IT" w:eastAsia="en-US" w:bidi="ar-SA"/>
    </w:rPr>
  </w:style>
  <w:style w:type="character" w:styleId="DefaultParagraphFont" w:default="1">
    <w:name w:val="Default Paragraph Font"/>
    <w:uiPriority w:val="1"/>
    <w:semiHidden/>
    <w:unhideWhenUsed/>
    <w:qFormat/>
    <w:rPr/>
  </w:style>
  <w:style w:type="character" w:styleId="CorpotestoCarattere" w:customStyle="1">
    <w:name w:val="Corpo testo Carattere"/>
    <w:basedOn w:val="DefaultParagraphFont"/>
    <w:link w:val="Corpotesto"/>
    <w:uiPriority w:val="99"/>
    <w:semiHidden/>
    <w:qFormat/>
    <w:rsid w:val="009754be"/>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uiPriority w:val="99"/>
    <w:semiHidden/>
    <w:unhideWhenUsed/>
    <w:rsid w:val="009754be"/>
    <w:pPr>
      <w:spacing w:before="0" w:after="120"/>
    </w:pPr>
    <w:rPr/>
  </w:style>
  <w:style w:type="paragraph" w:styleId="Elenco">
    <w:name w:val="List"/>
    <w:basedOn w:val="Corpodeltesto"/>
    <w:semiHidden/>
    <w:rsid w:val="009754be"/>
    <w:pPr>
      <w:widowControl w:val="false"/>
      <w:suppressAutoHyphens w:val="true"/>
    </w:pPr>
    <w:rPr>
      <w:rFonts w:ascii="Times New Roman" w:hAnsi="Times New Roman" w:eastAsia="Andale Sans UI" w:cs="Tahoma"/>
      <w:kern w:val="2"/>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Contenutotabella" w:customStyle="1">
    <w:name w:val="Contenuto tabella"/>
    <w:basedOn w:val="Normal"/>
    <w:qFormat/>
    <w:rsid w:val="00890b53"/>
    <w:pPr>
      <w:widowControl w:val="false"/>
      <w:suppressLineNumbers/>
      <w:suppressAutoHyphens w:val="true"/>
    </w:pPr>
    <w:rPr>
      <w:rFonts w:ascii="Times New Roman" w:hAnsi="Times New Roman" w:eastAsia="Andale Sans UI" w:cs="Times New Roman"/>
      <w:kern w:val="2"/>
    </w:rPr>
  </w:style>
  <w:style w:type="paragraph" w:styleId="Default" w:customStyle="1">
    <w:name w:val="Default"/>
    <w:qFormat/>
    <w:rsid w:val="00a52359"/>
    <w:pPr>
      <w:widowControl/>
      <w:bidi w:val="0"/>
      <w:spacing w:before="0" w:after="0"/>
      <w:jc w:val="left"/>
    </w:pPr>
    <w:rPr>
      <w:rFonts w:ascii="Arial" w:hAnsi="Arial" w:eastAsia="Times New Roman" w:cs="Arial"/>
      <w:color w:val="000000"/>
      <w:kern w:val="0"/>
      <w:sz w:val="24"/>
      <w:szCs w:val="24"/>
      <w:lang w:eastAsia="it-IT" w:val="it-IT" w:bidi="ar-SA"/>
    </w:rPr>
  </w:style>
  <w:style w:type="paragraph" w:styleId="Standard" w:customStyle="1">
    <w:name w:val="Standard"/>
    <w:qFormat/>
    <w:rsid w:val="00a52359"/>
    <w:pPr>
      <w:widowControl/>
      <w:suppressAutoHyphens w:val="true"/>
      <w:bidi w:val="0"/>
      <w:spacing w:before="0" w:after="0"/>
      <w:jc w:val="left"/>
      <w:textAlignment w:val="baseline"/>
    </w:pPr>
    <w:rPr>
      <w:rFonts w:ascii="Cambria" w:hAnsi="Cambria" w:eastAsia="SimSun" w:cs="F"/>
      <w:color w:val="auto"/>
      <w:kern w:val="2"/>
      <w:sz w:val="24"/>
      <w:szCs w:val="24"/>
      <w:lang w:eastAsia="it-IT" w:val="it-IT" w:bidi="ar-SA"/>
    </w:rPr>
  </w:style>
  <w:style w:type="paragraph" w:styleId="ListParagraph">
    <w:name w:val="List Paragraph"/>
    <w:basedOn w:val="Normal"/>
    <w:qFormat/>
    <w:rsid w:val="009754be"/>
    <w:pPr>
      <w:spacing w:lineRule="auto" w:line="276" w:before="0" w:after="200"/>
      <w:ind w:left="720" w:hanging="0"/>
      <w:contextualSpacing/>
    </w:pPr>
    <w:rPr>
      <w:rFonts w:ascii="Calibri" w:hAnsi="Calibri" w:eastAsia="Calibri" w:cs="Times New Roman"/>
      <w:sz w:val="22"/>
      <w:szCs w:val="22"/>
    </w:rPr>
  </w:style>
  <w:style w:type="paragraph" w:styleId="Caption">
    <w:name w:val="caption"/>
    <w:basedOn w:val="Normal"/>
    <w:qFormat/>
    <w:rsid w:val="009754be"/>
    <w:pPr>
      <w:widowControl w:val="false"/>
      <w:suppressLineNumbers/>
      <w:suppressAutoHyphens w:val="true"/>
      <w:spacing w:before="120" w:after="120"/>
    </w:pPr>
    <w:rPr>
      <w:rFonts w:ascii="Times New Roman" w:hAnsi="Times New Roman" w:eastAsia="Andale Sans UI" w:cs="Tahoma"/>
      <w:i/>
      <w:iCs/>
      <w:kern w:val="2"/>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890b5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Application>LibreOffice/7.0.2.2$Windows_X86_64 LibreOffice_project/8349ace3c3162073abd90d81fd06dcfb6b36b994</Application>
  <Pages>9</Pages>
  <Words>1097</Words>
  <Characters>6704</Characters>
  <CharactersWithSpaces>7758</CharactersWithSpaces>
  <Paragraphs>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2021-08-25T09:54:00Z</dcterms:created>
  <dc:creator>Desirè Ranghetti</dc:creator>
  <dc:description/>
  <dc:language>it-IT</dc:language>
  <cp:lastModifiedBy/>
  <dcterms:modified xsi:type="dcterms:W3CDTF">2021-09-01T09:29:36Z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