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 </w:t>
      </w:r>
    </w:p>
    <w:tbl>
      <w:tblPr>
        <w:tblStyle w:val="a"/>
        <w:tblW w:w="14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4570"/>
      </w:tblGrid>
      <w:tr>
        <w:trPr/>
        <w:tc>
          <w:tcPr>
            <w:tcW w:w="14570" w:type="dxa"/>
            <w:tcBorders/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tbl>
            <w:tblPr>
              <w:tblStyle w:val="a0"/>
              <w:tblW w:w="719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0" w:noVBand="0" w:lastRow="0" w:firstColumn="0" w:lastColumn="0" w:noHBand="0" w:val="0000"/>
            </w:tblPr>
            <w:tblGrid>
              <w:gridCol w:w="1336"/>
              <w:gridCol w:w="4295"/>
              <w:gridCol w:w="1568"/>
            </w:tblGrid>
            <w:tr>
              <w:trPr/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</w:tc>
              <w:tc>
                <w:tcPr>
                  <w:tcW w:w="42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B - PIANIFICAZIONE E PROGRAMMAZIONE ATTIVITÀ CURRICOLARI ED EXTRASCUOLA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PQ011</w:t>
                  </w:r>
                </w:p>
              </w:tc>
            </w:tr>
            <w:tr>
              <w:trPr/>
              <w:tc>
                <w:tcPr>
                  <w:tcW w:w="1336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</w:tc>
              <w:tc>
                <w:tcPr>
                  <w:tcW w:w="429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D - EROGAZIONE SRCIZI DIDATTICI E ATA</w:t>
                  </w:r>
                </w:p>
              </w:tc>
              <w:tc>
                <w:tcPr>
                  <w:tcW w:w="156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1336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</w:tc>
              <w:tc>
                <w:tcPr>
                  <w:tcW w:w="429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C - MISURAZIONE – COTROLLO SERVIZI EROGATI E ASSICURAZIONE QUALITÀ</w:t>
                  </w:r>
                </w:p>
              </w:tc>
              <w:tc>
                <w:tcPr>
                  <w:tcW w:w="156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1336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</w:tc>
              <w:tc>
                <w:tcPr>
                  <w:tcW w:w="429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A - PIANIFICAZIONE MIGLIORAMENTO E IMPLEMENTAZIONE</w:t>
                  </w:r>
                </w:p>
              </w:tc>
              <w:tc>
                <w:tcPr>
                  <w:tcW w:w="156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tbl>
            <w:tblPr>
              <w:tblStyle w:val="a1"/>
              <w:tblW w:w="719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0" w:noVBand="0" w:lastRow="0" w:firstColumn="0" w:lastColumn="0" w:noHBand="0" w:val="0000"/>
            </w:tblPr>
            <w:tblGrid>
              <w:gridCol w:w="1434"/>
              <w:gridCol w:w="1436"/>
              <w:gridCol w:w="1435"/>
              <w:gridCol w:w="1434"/>
              <w:gridCol w:w="1460"/>
            </w:tblGrid>
            <w:tr>
              <w:trPr/>
              <w:tc>
                <w:tcPr>
                  <w:tcW w:w="7199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STATO DELLE REVISIONI</w:t>
                  </w:r>
                </w:p>
              </w:tc>
            </w:tr>
            <w:tr>
              <w:trPr/>
              <w:tc>
                <w:tcPr>
                  <w:tcW w:w="14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</w:tc>
              <w:tc>
                <w:tcPr>
                  <w:tcW w:w="143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Data</w:t>
                  </w:r>
                </w:p>
              </w:tc>
              <w:tc>
                <w:tcPr>
                  <w:tcW w:w="14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Revisione</w:t>
                  </w:r>
                </w:p>
              </w:tc>
              <w:tc>
                <w:tcPr>
                  <w:tcW w:w="14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Redatto</w:t>
                  </w:r>
                </w:p>
              </w:tc>
              <w:tc>
                <w:tcPr>
                  <w:tcW w:w="1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Approv</w:t>
                  </w:r>
                </w:p>
              </w:tc>
            </w:tr>
            <w:tr>
              <w:trPr/>
              <w:tc>
                <w:tcPr>
                  <w:tcW w:w="14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1</w:t>
                  </w:r>
                </w:p>
              </w:tc>
              <w:tc>
                <w:tcPr>
                  <w:tcW w:w="143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08/11/2002</w:t>
                  </w:r>
                </w:p>
              </w:tc>
              <w:tc>
                <w:tcPr>
                  <w:tcW w:w="14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Bazzana</w:t>
                  </w:r>
                </w:p>
              </w:tc>
              <w:tc>
                <w:tcPr>
                  <w:tcW w:w="1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14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2</w:t>
                  </w:r>
                </w:p>
              </w:tc>
              <w:tc>
                <w:tcPr>
                  <w:tcW w:w="143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16/02/2004</w:t>
                  </w:r>
                </w:p>
              </w:tc>
              <w:tc>
                <w:tcPr>
                  <w:tcW w:w="14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 </w:t>
                  </w:r>
                </w:p>
              </w:tc>
              <w:tc>
                <w:tcPr>
                  <w:tcW w:w="14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Bazzana</w:t>
                  </w:r>
                </w:p>
              </w:tc>
              <w:tc>
                <w:tcPr>
                  <w:tcW w:w="1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14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3</w:t>
                  </w:r>
                </w:p>
              </w:tc>
              <w:tc>
                <w:tcPr>
                  <w:tcW w:w="143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03/05/2006</w:t>
                  </w:r>
                </w:p>
              </w:tc>
              <w:tc>
                <w:tcPr>
                  <w:tcW w:w="14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riscrittura completa</w:t>
                  </w:r>
                </w:p>
              </w:tc>
              <w:tc>
                <w:tcPr>
                  <w:tcW w:w="14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Rondelli</w:t>
                  </w:r>
                </w:p>
              </w:tc>
              <w:tc>
                <w:tcPr>
                  <w:tcW w:w="1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14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4</w:t>
                  </w:r>
                </w:p>
              </w:tc>
              <w:tc>
                <w:tcPr>
                  <w:tcW w:w="143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01/09/2006</w:t>
                  </w:r>
                </w:p>
              </w:tc>
              <w:tc>
                <w:tcPr>
                  <w:tcW w:w="14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cambio denominazione istituto</w:t>
                  </w:r>
                </w:p>
              </w:tc>
              <w:tc>
                <w:tcPr>
                  <w:tcW w:w="14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Rondelli</w:t>
                  </w:r>
                </w:p>
              </w:tc>
              <w:tc>
                <w:tcPr>
                  <w:tcW w:w="1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14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5</w:t>
                  </w:r>
                </w:p>
              </w:tc>
              <w:tc>
                <w:tcPr>
                  <w:tcW w:w="143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01/09/2007</w:t>
                  </w:r>
                </w:p>
              </w:tc>
              <w:tc>
                <w:tcPr>
                  <w:tcW w:w="14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nuovi riferimenti legislativi, documenti d'ingresso per la progettazione: le richieste di territorio ed amministrazioni</w:t>
                  </w:r>
                </w:p>
              </w:tc>
              <w:tc>
                <w:tcPr>
                  <w:tcW w:w="14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Rondelli</w:t>
                  </w:r>
                </w:p>
              </w:tc>
              <w:tc>
                <w:tcPr>
                  <w:tcW w:w="1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14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6</w:t>
                  </w:r>
                </w:p>
              </w:tc>
              <w:tc>
                <w:tcPr>
                  <w:tcW w:w="143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20/08/2014</w:t>
                  </w:r>
                </w:p>
              </w:tc>
              <w:tc>
                <w:tcPr>
                  <w:tcW w:w="14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Allineamento normativo</w:t>
                  </w:r>
                </w:p>
              </w:tc>
              <w:tc>
                <w:tcPr>
                  <w:tcW w:w="143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Facchetti</w:t>
                  </w:r>
                </w:p>
              </w:tc>
              <w:tc>
                <w:tcPr>
                  <w:tcW w:w="1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pBdr/>
                    <w:ind w:left="0" w:hanging="2"/>
                    <w:rPr>
                      <w:rFonts w:eastAsia="Arial" w:cs="Arial"/>
                      <w:color w:val="000000"/>
                      <w:szCs w:val="20"/>
                    </w:rPr>
                  </w:pPr>
                  <w:r>
                    <w:rPr>
                      <w:rFonts w:eastAsia="Arial" w:cs="Arial"/>
                      <w:color w:val="000000"/>
                      <w:szCs w:val="20"/>
                    </w:rPr>
                    <w:t>Sibilia</w:t>
                  </w:r>
                </w:p>
              </w:tc>
            </w:tr>
          </w:tbl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</w:tc>
      </w:tr>
    </w:tbl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  <w:r>
        <w:br w:type="page"/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tbl>
      <w:tblPr>
        <w:tblStyle w:val="a2"/>
        <w:tblW w:w="74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83"/>
        <w:gridCol w:w="5521"/>
      </w:tblGrid>
      <w:tr>
        <w:trPr>
          <w:trHeight w:val="228" w:hRule="atLeast"/>
        </w:trPr>
        <w:tc>
          <w:tcPr>
            <w:tcW w:w="7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PQ011 –Progettazione-Valutazione</w:t>
            </w:r>
          </w:p>
        </w:tc>
      </w:tr>
      <w:tr>
        <w:trPr>
          <w:trHeight w:val="838" w:hRule="atLeast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Scopo/ Campo di applicazione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Definire le fasi procedurali, la tempistica, le responsabilità e la modulistica relative alla pianificazione e alla progettazione di tutte le attività offerte dall'intero Istituto. Pianificazione e progettazione : di nuovi servizi, didattica, del Pof, degli eventi interni-esterni extracurricolari</w:t>
            </w:r>
          </w:p>
        </w:tc>
      </w:tr>
      <w:tr>
        <w:trPr>
          <w:trHeight w:val="122" w:hRule="atLeast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Riferimenti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Norma UNI EN ISO 9001 punto 7.5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Norma UNI EN ISO 9004 7.5.1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POF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LEGGE 104/92 (Assistenza e integrazione diversamente abili)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LEGGE 28-3-2004 n° 53 e successivi decreti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Disposizioni ministeriali relativa alla valutazione.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Piani di lavoro Annuali precedenti interni all' Istituto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Materiali di riflessione e di esperienze … prodotti nell' Istituto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Nuove indicazioni nazionali per il curricolo settembre 2012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Direttiva Ministeriale 03/08/2007 n°68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Norma UNI EN ISO 9001 punto 7.6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Norma UNI EN ISO 9004 punto 8.1-8.2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DPR 275/1999 e L. 59/1992</w:t>
            </w:r>
          </w:p>
        </w:tc>
      </w:tr>
      <w:tr>
        <w:trPr>
          <w:trHeight w:val="122" w:hRule="atLeast"/>
        </w:trPr>
        <w:tc>
          <w:tcPr>
            <w:tcW w:w="1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Documenti /moduli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122 tabulazione dati sondaggio genitori/alunni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128 questionario soddisfazione docenti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182 piano miglioramento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183 piano miglioramento di classe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272 piano manifestazione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274 primaria-traccia colloquio iniziale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292 orario insegnanti primaria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293 orario insegnanti secondaria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295 verbale registrazione riunione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333 stesura UDA/progettomod. 334 scheda progetto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335 verifica progetto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336 prospetto progetti plesso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341 primaria tabulazione prove disciplinari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342 raccolta dati valutazione prove comuni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345 primaria-colloqui famiglia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347 giudizio globale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348 giudizi analitici e verbale scrutinio primaria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349 giudizi analitici secondaria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350 scheda di valutazione primaria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351 certificato competenze quinta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356 programma esame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357 scarso profitto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358 comunicazione assenze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359 comunicazione carenze disciplinari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360 convocazione genitori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FF3333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361 invito corso recupero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FF3333"/>
                <w:szCs w:val="20"/>
              </w:rPr>
              <w:t>mod. 363 relazione finale coordinata classe terza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364 relazione iniziale primaria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365 relazione finale primaria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366 relazione iniziale coordinata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367 relazione finale coordinata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FF3333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368 relazione iniziale individuale singolo insegnante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FF3333"/>
                <w:szCs w:val="20"/>
              </w:rPr>
            </w:pPr>
            <w:r>
              <w:rPr>
                <w:rFonts w:eastAsia="Arial" w:cs="Arial"/>
                <w:color w:val="FF3333"/>
                <w:szCs w:val="20"/>
              </w:rPr>
              <w:t xml:space="preserve">mod. 370 relazione finale individuale singolo insegnante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FF3333"/>
                <w:szCs w:val="20"/>
              </w:rPr>
              <w:t>mod. 371 piano didattico personalizzato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385 presa visione libri di testo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386 scheda valutazione testi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387 elenco adozioni libro di testo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391 primaria matrice formazione classe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392 matrice formazione classe secondaria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393 alunni classi quinta situazione uscitamod. 394 passaggio informazioni I-II grado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395 passaggio informazione infanzia/primaria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422 POF di classe primaria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423 POF di classe secondaria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453 sorveglianza ricreazione mattino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454 sorveglianza ricreazione mensa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482 scheda unica visite guidate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484 proposta visita guidata famiglia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487 presa responsabilità docenti accompagnatori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mod. 490 scheda consuntivo uscita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mod. 732 acquisto materiale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</w:tc>
      </w:tr>
      <w:tr>
        <w:trPr>
          <w:trHeight w:val="122" w:hRule="atLeast"/>
        </w:trPr>
        <w:tc>
          <w:tcPr>
            <w:tcW w:w="18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giornale ins.te,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modelli inseriti nel giornale ins.te di sostegno,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modulo firme presenza assemblea,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scheda di valutazione,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griglia IPDA,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prove di verifica complete di criteri,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giornale dell'ins.te (griglie di percorso, osservazioni sistematiche I e II Q, giudizio globale),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rubriche valutazione POF,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relazione ins.te di sostegno,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Pei,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Pep,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calendario colloqui,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 xml:space="preserve">allegato 2 piano emergenza,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P18 procedura orientamento</w:t>
            </w:r>
          </w:p>
        </w:tc>
      </w:tr>
    </w:tbl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  <w:r>
        <w:br w:type="page"/>
      </w:r>
    </w:p>
    <w:p>
      <w:pPr>
        <w:pStyle w:val="Normal"/>
        <w:keepNext w:val="true"/>
        <w:numPr>
          <w:ilvl w:val="5"/>
          <w:numId w:val="5"/>
        </w:numPr>
        <w:pBdr/>
        <w:spacing w:before="60" w:after="60"/>
        <w:ind w:left="0" w:hanging="2"/>
        <w:jc w:val="center"/>
        <w:rPr>
          <w:rFonts w:eastAsia="Arial" w:cs="Arial"/>
          <w:b/>
          <w:b/>
          <w:i/>
          <w:i/>
          <w:color w:val="000000"/>
          <w:sz w:val="24"/>
          <w:szCs w:val="24"/>
        </w:rPr>
      </w:pPr>
      <w:r>
        <w:rPr>
          <w:rFonts w:eastAsia="Arial" w:cs="Arial"/>
          <w:b/>
          <w:i/>
          <w:color w:val="000000"/>
          <w:sz w:val="24"/>
          <w:szCs w:val="24"/>
        </w:rPr>
        <w:t xml:space="preserve">Procedura dettagliata attività di  </w:t>
      </w:r>
      <w:r>
        <w:rPr>
          <w:rFonts w:eastAsia="Arial" w:cs="Arial"/>
          <w:b/>
          <w:i/>
          <w:color w:val="000000"/>
          <w:sz w:val="24"/>
          <w:szCs w:val="24"/>
        </w:rPr>
        <w:t>IT SOSTEGNO</w:t>
      </w:r>
    </w:p>
    <w:p>
      <w:pPr>
        <w:pStyle w:val="Normal"/>
        <w:pBdr/>
        <w:spacing w:before="0" w:after="120"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tbl>
      <w:tblPr>
        <w:tblStyle w:val="a3"/>
        <w:tblW w:w="14585" w:type="dxa"/>
        <w:jc w:val="left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140"/>
        <w:gridCol w:w="1485"/>
        <w:gridCol w:w="1772"/>
        <w:gridCol w:w="1817"/>
        <w:gridCol w:w="1750"/>
        <w:gridCol w:w="1726"/>
        <w:gridCol w:w="2472"/>
        <w:gridCol w:w="2421"/>
      </w:tblGrid>
      <w:tr>
        <w:trPr>
          <w:trHeight w:val="166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Quando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Chi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O.d.G.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Plan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Pianifica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Do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Agisci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Check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Controlla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Act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Correggi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Modulistica</w:t>
            </w:r>
          </w:p>
        </w:tc>
      </w:tr>
      <w:tr>
        <w:trPr>
          <w:trHeight w:val="3654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Settembre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 xml:space="preserve">Gruppo docente formato </w:t>
            </w: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dai docenti di sostegno separati per ordine di scuola.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-2" w:hanging="0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Presa visione de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lla documentazione presente nell’istituto (dall’osservazione su base ICF al PEI</w:t>
            </w:r>
            <w:r>
              <w:rPr>
                <w:rFonts w:eastAsia="Arial" w:cs="Arial"/>
                <w:sz w:val="18"/>
                <w:szCs w:val="18"/>
              </w:rPr>
              <w:t xml:space="preserve">); </w:t>
            </w:r>
            <w:r>
              <w:rPr>
                <w:rFonts w:eastAsia="Arial" w:cs="Arial"/>
                <w:sz w:val="18"/>
                <w:szCs w:val="18"/>
              </w:rPr>
              <w:t>presentazione dei criteri di pianificazione dei GLO.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La funzione strumentale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  recupera dal sito, se necessario il materiale,  cura la presentazione  dell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a documentazione e si occupa della sua diffusione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Lettura della documentazione di riferimento per  definire  tempistiche, metodologie e criteri per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l’elaborazione del PEI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</w:rPr>
            </w:pPr>
            <w:r>
              <w:rPr>
                <w:rFonts w:eastAsia="Arial" w:cs="Arial"/>
                <w:color w:val="000000"/>
                <w:szCs w:val="20"/>
              </w:rPr>
              <w:t>Indicazioni per redigere ed intestare documenti da</w:t>
            </w:r>
            <w:r>
              <w:rPr>
                <w:rFonts w:eastAsia="Arial" w:cs="Arial"/>
              </w:rPr>
              <w:t xml:space="preserve"> caricare nella sezione dedicata del </w:t>
            </w:r>
            <w:r>
              <w:rPr>
                <w:rFonts w:eastAsia="Arial" w:cs="Arial"/>
              </w:rPr>
              <w:t>registro elettronico Spaggiari</w:t>
            </w:r>
            <w:r>
              <w:rPr>
                <w:rFonts w:eastAsia="Arial" w:cs="Arial"/>
              </w:rPr>
              <w:t>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</w:rPr>
            </w:pPr>
            <w:r>
              <w:rPr>
                <w:rFonts w:eastAsia="Arial" w:cs="Arial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od. 295 verbale registrazione riunione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Griglie di osservazione su base ICF elaborate dallIstituto.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  <w:tr>
        <w:trPr>
          <w:trHeight w:val="329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Metà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Ottobre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 xml:space="preserve">Gruppo docente formato </w:t>
            </w: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dai docenti di sostegno separati per ordine di scuola.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Confronto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relativo ai criteri utilizzati per l’osservazione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-2" w:hanging="0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Confronto sulla calendarizzazione dei GLO (partecipanti, tempistiche e modalità di svolgimento) e sulla relativa compilazione dei PEI con scadenza 31 Ottobre.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Mod. 295 verbale registrazione riunione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Nuovo Modello PEI ministeriale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</w:tc>
      </w:tr>
      <w:tr>
        <w:trPr>
          <w:trHeight w:val="329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Dicembre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 xml:space="preserve">Gruppo docente formato </w:t>
            </w: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dai docenti di sostegno separati per ordine di scuola.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Discussione sui casi particolari per i quali prendere in considerazione  la calendarizzazione di un GLO in corso d’anno, da calendarizzare senza la presenza obbligatoria dei genitori (Consiglio di classe /modulo)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-2" w:hanging="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Bilancio delle attività svolte. 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Confronto sui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criteri di valutazione.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Il controllo verte sui criteri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e sulla definizione degli obiettivi specifici da introdurre nel documento di valutazione (Primaria)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-2" w:hanging="0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Confronto fra docenti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per giungere ad una linea comune di valutazione (soprattutto dei Comma 3) ed esporre eventuali criticità e difficoltà incontrate durante il percorso.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295 verbale registrazione riunione.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  <w:tr>
        <w:trPr>
          <w:trHeight w:val="1358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Febbraio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  <w:shd w:fill="auto" w:val="clear"/>
              </w:rPr>
              <w:t xml:space="preserve">Gruppo docente formato </w:t>
            </w:r>
            <w:r>
              <w:rPr>
                <w:rFonts w:eastAsia="Arial" w:cs="Arial"/>
                <w:i/>
                <w:color w:val="000000"/>
                <w:sz w:val="18"/>
                <w:szCs w:val="18"/>
                <w:shd w:fill="auto" w:val="clear"/>
              </w:rPr>
              <w:t>dai docenti di sostegno separati per ordine di scuola.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Aggiornamento ed adeguamento della documentazione differenziata in base alle esigenze dei due ordini di scuola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Bilancio delle attività svolte.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svolgimento della programmazione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Confronto fra docenti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per giungere ad una linea comune di valutazione (soprattutto dei Comma 3) ed esporre eventuali criticità e difficoltà incontrate durante il percorso.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Mod. 295 verbale registrazione riunione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  <w:tr>
        <w:trPr>
          <w:trHeight w:val="329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Aprile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  <w:shd w:fill="auto" w:val="clear"/>
              </w:rPr>
              <w:t xml:space="preserve">Gruppo docente formato </w:t>
            </w:r>
            <w:r>
              <w:rPr>
                <w:rFonts w:eastAsia="Arial" w:cs="Arial"/>
                <w:i/>
                <w:color w:val="000000"/>
                <w:sz w:val="18"/>
                <w:szCs w:val="18"/>
                <w:shd w:fill="auto" w:val="clear"/>
              </w:rPr>
              <w:t>dai docenti di sostegno separati per ordine di scuola.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resentazione dei criteri di pianificazione dei GLO.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Aggiornamento ed adeguamento della documentazione differenziata in base alle esigenze dei due ordini di scuola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Bilancio della programmazione svolta.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svolgimento della programmazione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Confronto fra docenti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per giungere ad una linea comune di valutazione (soprattutto dei Comma 3) ed esporre eventuali criticità e difficoltà incontrate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durante il percorso.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Presa visione delle scadenze per la consegna della documentazione di fine anno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295 verbale registrazione riunione.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  <w:tr>
        <w:trPr>
          <w:trHeight w:val="329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  <w:t>Maggio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  <w:shd w:fill="auto" w:val="clear"/>
              </w:rPr>
              <w:t xml:space="preserve">Gruppo docente formato </w:t>
            </w:r>
            <w:r>
              <w:rPr>
                <w:rFonts w:eastAsia="Arial" w:cs="Arial"/>
                <w:i/>
                <w:color w:val="000000"/>
                <w:sz w:val="18"/>
                <w:szCs w:val="18"/>
                <w:shd w:fill="auto" w:val="clear"/>
              </w:rPr>
              <w:t>dai docenti di sostegno separati per ordine di scuola.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  <w:t>Presa visione delle scadenze di fine anno.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  <w:t>La funzione strumentale</w:t>
            </w: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  <w:t xml:space="preserve">  recupera dal sito, se necessario il materiale,  cura la presentazione  dell</w:t>
            </w: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  <w:t>a documentazione e si occupa della sua diffusione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  <w:t>P</w:t>
            </w: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  <w:t xml:space="preserve">resentazione dei criteri di pianificazione dei GLO </w:t>
            </w: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  <w:t>e definizione dei criteri per la compilazione dei PEI provvisori laddove necessari.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Cs w:val="20"/>
                <w:highlight w:val="yellow"/>
              </w:rPr>
            </w:pPr>
            <w:r>
              <w:rPr>
                <w:rFonts w:eastAsia="Arial" w:cs="Arial"/>
                <w:color w:val="000000"/>
                <w:szCs w:val="20"/>
                <w:highlight w:val="yellow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Cs w:val="20"/>
                <w:highlight w:val="yellow"/>
              </w:rPr>
            </w:pPr>
            <w:r>
              <w:rPr>
                <w:rFonts w:eastAsia="Arial" w:cs="Arial"/>
                <w:color w:val="000000"/>
                <w:szCs w:val="20"/>
                <w:highlight w:val="yellow"/>
              </w:rPr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sz w:val="18"/>
                <w:szCs w:val="18"/>
                <w:highlight w:val="yellow"/>
              </w:rPr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 xml:space="preserve">Confronto sui </w:t>
            </w: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criteri di valutazione.</w:t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Il controllo verte sui criteri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e sulla definizione degli obiettivi specifici da introdurre nel documento di valutazione (Primaria)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-2" w:hanging="0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 xml:space="preserve">Confronto fra docenti </w:t>
            </w: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per giungere ad una linea comune di valutazione (soprattutto dei Comma 3) ed esporre eventuali criticità e difficoltà incontrate durante il percorso.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  <w:t>Osservazioni definitive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  <w:t>Relazione finale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shd w:fill="FFFF00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FFFF00" w:val="clear"/>
              </w:rPr>
              <w:t>Documento di valutazione (Secondaria)???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Mod. 295 verbale registrazione riunione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r>
          </w:p>
        </w:tc>
      </w:tr>
      <w:tr>
        <w:trPr>
          <w:trHeight w:val="329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Giugno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  <w:shd w:fill="auto" w:val="clear"/>
              </w:rPr>
              <w:t xml:space="preserve">Gruppo docente </w:t>
            </w:r>
            <w:r>
              <w:rPr>
                <w:rFonts w:eastAsia="Arial" w:cs="Arial"/>
                <w:i/>
                <w:color w:val="000000"/>
                <w:sz w:val="18"/>
                <w:szCs w:val="18"/>
                <w:shd w:fill="auto" w:val="clear"/>
              </w:rPr>
              <w:t>i</w:t>
            </w:r>
            <w:r>
              <w:rPr>
                <w:rFonts w:eastAsia="Arial" w:cs="Arial"/>
                <w:i/>
                <w:color w:val="000000"/>
                <w:sz w:val="18"/>
                <w:szCs w:val="18"/>
                <w:shd w:fill="auto" w:val="clear"/>
                <w:vertAlign w:val="subscript"/>
                <w:lang w:eastAsia="ar-SA"/>
              </w:rPr>
              <w:t>nteressato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Svolgimento GLO calendarizzati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Mod. 295 verbale registrazione riunione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</w:tbl>
    <w:p>
      <w:pPr>
        <w:pStyle w:val="Normal"/>
        <w:pBdr/>
        <w:spacing w:before="0" w:after="120"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spacing w:before="0" w:after="120"/>
        <w:ind w:left="0" w:hanging="2"/>
        <w:rPr>
          <w:rFonts w:eastAsia="Arial" w:cs="Arial"/>
        </w:rPr>
      </w:pPr>
      <w:r>
        <w:rPr>
          <w:rFonts w:eastAsia="Arial" w:cs="Arial"/>
        </w:rPr>
        <w:t xml:space="preserve">                                                                                         </w:t>
      </w:r>
      <w:r>
        <w:rPr>
          <w:rFonts w:eastAsia="Arial" w:cs="Arial"/>
        </w:rPr>
        <w:t>Procedura dettagliata attività di DIPARTIMENTO DISCIPLINARE</w:t>
      </w:r>
    </w:p>
    <w:p>
      <w:pPr>
        <w:pStyle w:val="Normal"/>
        <w:pBdr/>
        <w:spacing w:before="0" w:after="120"/>
        <w:ind w:left="0" w:hanging="2"/>
        <w:rPr>
          <w:rFonts w:eastAsia="Arial" w:cs="Arial"/>
        </w:rPr>
      </w:pPr>
      <w:r>
        <w:rPr>
          <w:rFonts w:eastAsia="Arial" w:cs="Arial"/>
        </w:rPr>
        <w:t xml:space="preserve">                                                                                                               </w:t>
      </w:r>
      <w:r>
        <w:rPr>
          <w:rFonts w:eastAsia="Arial" w:cs="Arial"/>
        </w:rPr>
        <w:t>(IN FASE  DI ELABORAZIONE)</w:t>
      </w:r>
    </w:p>
    <w:p>
      <w:pPr>
        <w:pStyle w:val="Normal"/>
        <w:pBdr/>
        <w:spacing w:before="0" w:after="120"/>
        <w:ind w:left="0" w:hanging="2"/>
        <w:rPr>
          <w:rFonts w:eastAsia="Arial" w:cs="Arial"/>
        </w:rPr>
      </w:pPr>
      <w:r>
        <w:rPr>
          <w:rFonts w:eastAsia="Arial" w:cs="Arial"/>
        </w:rPr>
      </w:r>
    </w:p>
    <w:p>
      <w:pPr>
        <w:pStyle w:val="Normal"/>
        <w:pBdr/>
        <w:spacing w:before="0" w:after="120"/>
        <w:ind w:left="0" w:hanging="2"/>
        <w:rPr>
          <w:rFonts w:eastAsia="Arial" w:cs="Arial"/>
        </w:rPr>
      </w:pPr>
      <w:r>
        <w:rPr>
          <w:rFonts w:eastAsia="Arial" w:cs="Arial"/>
        </w:rPr>
      </w:r>
    </w:p>
    <w:p>
      <w:pPr>
        <w:pStyle w:val="Normal"/>
        <w:keepNext w:val="true"/>
        <w:numPr>
          <w:ilvl w:val="5"/>
          <w:numId w:val="5"/>
        </w:numPr>
        <w:pBdr/>
        <w:spacing w:before="60" w:after="60"/>
        <w:ind w:left="0" w:hanging="2"/>
        <w:jc w:val="center"/>
        <w:rPr>
          <w:rFonts w:eastAsia="Arial" w:cs="Arial"/>
          <w:b/>
          <w:b/>
          <w:i/>
          <w:i/>
          <w:color w:val="000000"/>
          <w:sz w:val="24"/>
          <w:szCs w:val="24"/>
        </w:rPr>
      </w:pPr>
      <w:r>
        <w:rPr/>
      </w:r>
    </w:p>
    <w:p>
      <w:pPr>
        <w:pStyle w:val="Normal"/>
        <w:pBdr/>
        <w:spacing w:before="0" w:after="120"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spacing w:before="0" w:after="120"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keepNext w:val="true"/>
        <w:numPr>
          <w:ilvl w:val="5"/>
          <w:numId w:val="5"/>
        </w:numPr>
        <w:pBdr/>
        <w:spacing w:before="60" w:after="60"/>
        <w:ind w:left="0" w:hanging="2"/>
        <w:jc w:val="center"/>
        <w:rPr>
          <w:rFonts w:eastAsia="Arial" w:cs="Arial"/>
          <w:b/>
          <w:b/>
          <w:i/>
          <w:i/>
          <w:color w:val="000000"/>
          <w:sz w:val="18"/>
          <w:szCs w:val="18"/>
        </w:rPr>
      </w:pPr>
      <w:r>
        <w:rPr>
          <w:rFonts w:eastAsia="Arial" w:cs="Arial"/>
          <w:b/>
          <w:i/>
          <w:color w:val="000000"/>
          <w:sz w:val="18"/>
          <w:szCs w:val="18"/>
        </w:rPr>
      </w:r>
    </w:p>
    <w:p>
      <w:pPr>
        <w:pStyle w:val="Normal"/>
        <w:keepNext w:val="true"/>
        <w:numPr>
          <w:ilvl w:val="5"/>
          <w:numId w:val="5"/>
        </w:numPr>
        <w:pBdr/>
        <w:spacing w:before="60" w:after="60"/>
        <w:ind w:left="0" w:hanging="2"/>
        <w:jc w:val="center"/>
        <w:rPr>
          <w:rFonts w:eastAsia="Arial" w:cs="Arial"/>
          <w:b/>
          <w:b/>
          <w:i/>
          <w:i/>
          <w:color w:val="000000"/>
          <w:sz w:val="18"/>
          <w:szCs w:val="18"/>
        </w:rPr>
      </w:pPr>
      <w:r>
        <w:rPr>
          <w:rFonts w:eastAsia="Arial" w:cs="Arial"/>
          <w:b/>
          <w:i/>
          <w:color w:val="000000"/>
          <w:sz w:val="18"/>
          <w:szCs w:val="18"/>
        </w:rPr>
      </w:r>
    </w:p>
    <w:p>
      <w:pPr>
        <w:pStyle w:val="Normal"/>
        <w:keepNext w:val="true"/>
        <w:numPr>
          <w:ilvl w:val="5"/>
          <w:numId w:val="5"/>
        </w:numPr>
        <w:pBdr/>
        <w:spacing w:before="60" w:after="60"/>
        <w:ind w:left="0" w:hanging="2"/>
        <w:jc w:val="center"/>
        <w:rPr>
          <w:rFonts w:eastAsia="Arial" w:cs="Arial"/>
          <w:b/>
          <w:b/>
          <w:i/>
          <w:i/>
          <w:color w:val="000000"/>
          <w:sz w:val="18"/>
          <w:szCs w:val="18"/>
        </w:rPr>
      </w:pPr>
      <w:r>
        <w:rPr/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  <w:r>
        <w:br w:type="page"/>
      </w:r>
    </w:p>
    <w:p>
      <w:pPr>
        <w:pStyle w:val="Normal"/>
        <w:keepNext w:val="true"/>
        <w:numPr>
          <w:ilvl w:val="5"/>
          <w:numId w:val="5"/>
        </w:numPr>
        <w:pBdr/>
        <w:spacing w:before="60" w:after="60"/>
        <w:ind w:left="0" w:hanging="2"/>
        <w:jc w:val="center"/>
        <w:rPr>
          <w:rFonts w:eastAsia="Arial" w:cs="Arial"/>
          <w:b/>
          <w:b/>
          <w:i/>
          <w:i/>
          <w:color w:val="000000"/>
          <w:sz w:val="18"/>
          <w:szCs w:val="18"/>
        </w:rPr>
      </w:pPr>
      <w:r>
        <w:rPr>
          <w:rFonts w:eastAsia="Arial" w:cs="Arial"/>
          <w:b/>
          <w:i/>
          <w:color w:val="000000"/>
          <w:sz w:val="24"/>
          <w:szCs w:val="24"/>
        </w:rPr>
        <w:t xml:space="preserve">Procedura dettagliata: PROGETTAZIONE DOCENTE  </w:t>
      </w:r>
      <w:r>
        <w:rPr>
          <w:rFonts w:eastAsia="Arial" w:cs="Arial"/>
          <w:b/>
          <w:i/>
          <w:color w:val="000000"/>
          <w:sz w:val="24"/>
          <w:szCs w:val="24"/>
        </w:rPr>
        <w:t xml:space="preserve">DI SOSTEGNO </w:t>
      </w:r>
    </w:p>
    <w:tbl>
      <w:tblPr>
        <w:tblStyle w:val="a6"/>
        <w:tblW w:w="1430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280"/>
        <w:gridCol w:w="1281"/>
        <w:gridCol w:w="1280"/>
        <w:gridCol w:w="2001"/>
        <w:gridCol w:w="1794"/>
        <w:gridCol w:w="1534"/>
        <w:gridCol w:w="2862"/>
        <w:gridCol w:w="2275"/>
      </w:tblGrid>
      <w:tr>
        <w:trPr>
          <w:trHeight w:val="280" w:hRule="atLeast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Azione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Quando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Chi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Plan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Pianifica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Do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Agisci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Check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Controlla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Act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Correggi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Modulistica</w:t>
            </w:r>
          </w:p>
        </w:tc>
      </w:tr>
      <w:tr>
        <w:trPr>
          <w:trHeight w:val="1413" w:hRule="atLeast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Interazione nella progettazione relativa ai diversi livelli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in corso d’anno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Singolo docente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Vedasi  procedure progettazione: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Classi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parallele/interclasse tecnico sostegno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Plesso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Gruppo docente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  <w:tr>
        <w:trPr>
          <w:trHeight w:val="699" w:hRule="atLeast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Griglia di osservazione PEI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sz w:val="18"/>
                <w:szCs w:val="18"/>
              </w:rPr>
              <w:t>s</w:t>
            </w: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ettembre/ in corso d’anno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Reperisce </w:t>
            </w:r>
            <w:r>
              <w:rPr>
                <w:rFonts w:eastAsia="Arial" w:cs="Arial"/>
                <w:color w:val="000000"/>
                <w:sz w:val="18"/>
                <w:szCs w:val="18"/>
                <w:vertAlign w:val="subscript"/>
                <w:lang w:eastAsia="ar-SA"/>
              </w:rPr>
              <w:t xml:space="preserve">la documentazione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sul sito della scuola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o dal docente referente per l’inclusione del proprio plesso.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 xml:space="preserve">Concorda la programmazione disciplinare in collaborazione con i docenti della classe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Attua quanto pianificato e lo registra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Riflette sugli incidenti critici.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Propone attività di intervento individualizzato e completa  le osservazioni sistematiche e non.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  <w:t xml:space="preserve">Mod. 347 – osservazioni sistematiche </w:t>
            </w: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  <w:t>(solo per i Comma 1 Primaria)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highlight w:val="yellow"/>
              </w:rPr>
            </w:pPr>
            <w:r>
              <w:rPr>
                <w:rFonts w:eastAsia="Arial" w:cs="Arial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highlight w:val="yellow"/>
              </w:rPr>
            </w:pPr>
            <w:r>
              <w:rPr>
                <w:rFonts w:eastAsia="Arial" w:cs="Arial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highlight w:val="yellow"/>
              </w:rPr>
            </w:pPr>
            <w:r>
              <w:rPr>
                <w:rFonts w:eastAsia="Arial" w:cs="Arial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highlight w:val="yellow"/>
              </w:rPr>
            </w:pPr>
            <w:r>
              <w:rPr>
                <w:rFonts w:eastAsia="Arial" w:cs="Arial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highlight w:val="yellow"/>
              </w:rPr>
            </w:pPr>
            <w:r>
              <w:rPr>
                <w:rFonts w:eastAsia="Arial" w:cs="Arial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highlight w:val="yellow"/>
              </w:rPr>
            </w:pPr>
            <w:r>
              <w:rPr>
                <w:rFonts w:eastAsia="Arial" w:cs="Arial"/>
                <w:highlight w:val="yellow"/>
              </w:rPr>
            </w:r>
          </w:p>
        </w:tc>
      </w:tr>
      <w:tr>
        <w:trPr>
          <w:trHeight w:val="1127" w:hRule="atLeast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Verifica e valutazione de</w:t>
            </w:r>
            <w:r>
              <w:rPr>
                <w:rFonts w:eastAsia="Arial" w:cs="Arial"/>
                <w:sz w:val="18"/>
                <w:szCs w:val="18"/>
              </w:rPr>
              <w:t>l percorso formativo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In corso d’anno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In coerenza con il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PEI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, i Piani di lavoro annuali,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e l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a progettazione del gruppo docente, costruisc</w:t>
            </w:r>
            <w:r>
              <w:rPr>
                <w:rFonts w:eastAsia="Arial" w:cs="Arial"/>
                <w:sz w:val="18"/>
                <w:szCs w:val="18"/>
              </w:rPr>
              <w:t xml:space="preserve">e un percorso di apprendimento significativo </w:t>
            </w:r>
            <w:r>
              <w:rPr>
                <w:rFonts w:eastAsia="Arial" w:cs="Arial"/>
                <w:sz w:val="18"/>
                <w:szCs w:val="18"/>
              </w:rPr>
              <w:t>e individualizzato.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Organizza e coordina l’attività scolastica quotidiana.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Esplicita l’ordine del giorno agli alunni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Procede secondo l’ordine delle fasi di lavoro.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Problematizza  gli aspetti critici emersi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Tiene conto delle criticità evidenziate, in fase di nuova progettazione.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</w:rPr>
            </w:pPr>
            <w:r>
              <w:rPr>
                <w:rFonts w:eastAsia="Arial" w:cs="Arial"/>
                <w:highlight w:val="yellow"/>
              </w:rPr>
            </w:r>
          </w:p>
        </w:tc>
      </w:tr>
      <w:tr>
        <w:trPr>
          <w:trHeight w:val="70" w:hRule="atLeast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Verifiche di percorso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In corso d’anno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In coerenza con i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PEI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, i Piani di lavoro annuali, la progettazione del gruppo docente e quella personale, elabora                                        le verifiche relative agli obiettivi proposti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Somministra le verifiche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Le corregge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Registra i risultati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 xml:space="preserve">Restituisce individualmente agli alunni le osservazioni rilevate attraverso le prove </w:t>
            </w:r>
            <w:r>
              <w:rPr>
                <w:rFonts w:eastAsia="Arial" w:cs="Arial"/>
                <w:sz w:val="18"/>
                <w:szCs w:val="18"/>
              </w:rPr>
              <w:t>laddove possibile (Comma 1)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Problematizza  gli esiti delle verifiche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Apporta adeguamenti alla progettazione del percorso e/o  al livello della prova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Registro elettronico</w:t>
            </w:r>
          </w:p>
        </w:tc>
      </w:tr>
      <w:tr>
        <w:trPr>
          <w:trHeight w:val="960" w:hRule="atLeast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Prove comuni quadrimestrali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sz w:val="18"/>
                <w:szCs w:val="18"/>
              </w:rPr>
              <w:t>g</w:t>
            </w: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ennaio e maggio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ascii="Arial" w:hAnsi="Arial" w:eastAsia="Arial" w:cs="Arial"/>
                <w:color w:val="000000"/>
                <w:sz w:val="18"/>
                <w:szCs w:val="18"/>
                <w:vertAlign w:val="subscript"/>
                <w:lang w:eastAsia="ar-SA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vertAlign w:val="subscript"/>
                <w:lang w:eastAsia="ar-SA"/>
              </w:rPr>
              <w:t>Prepara le verifiche personalizzate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Somministra le verifiche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Le corregge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Registra i risultati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Riflette con gli alunni sui risultati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Problematizza  gli esiti delle verifiche 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Confronta le diverse situazioni in sede di classi parallele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Registro elettronico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FF0000"/>
                <w:szCs w:val="20"/>
              </w:rPr>
            </w:pPr>
            <w:r>
              <w:rPr>
                <w:rFonts w:eastAsia="Arial" w:cs="Arial"/>
                <w:color w:val="FF000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Osservazioni sistematiche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novembre- marzo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 xml:space="preserve">Singolo docente 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Rileva la coerenza tra la progettazione didattica e l’osservazione quotidiana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Annota gli atteggiamenti particolari sia in positivo che in negativo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Completa le pagine del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PEI (osservazione in itinere)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Controlla l’andamento delle rilevazioni sulla base  degli eventuali incidenti critici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Prende decisioni per stimolare il miglioramento della situazione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shd w:fill="auto" w:val="clear"/>
              </w:rPr>
              <w:t>Sezione dedicata del PEI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Compilazione del giudizio globale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sz w:val="18"/>
                <w:szCs w:val="18"/>
              </w:rPr>
              <w:t>g</w:t>
            </w: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ennaio maggio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Rileva la coerenza tra la progettazione didattica e l’osservazione quotidiana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Annota gli atteggiamenti particolari sia in positivo che in negativo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Completa/propone il documento del giudizio globale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caricare proposte voto (disposizioni circolare n. 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Controlla l’andamento delle rilevazioni sulla base  degli eventuali incidenti critici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Prende decisioni per stimolare il miglioramento della situazione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Propone al gruppo di contattare la famiglia in caso di assoluta necessità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ascii="Arial" w:hAnsi="Arial" w:eastAsia="Arial" w:cs="Arial"/>
                <w:color w:val="000000"/>
                <w:sz w:val="18"/>
                <w:szCs w:val="18"/>
                <w:vertAlign w:val="subscript"/>
                <w:lang w:eastAsia="ar-SA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vertAlign w:val="subscript"/>
                <w:lang w:eastAsia="ar-SA"/>
              </w:rPr>
              <w:t>Stesura del giudizio globale concordato con il gruppo docente</w:t>
            </w:r>
          </w:p>
        </w:tc>
      </w:tr>
      <w:tr>
        <w:trPr>
          <w:trHeight w:val="70" w:hRule="atLeast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Accompagnamento dell’alunno nel processo di autovalutazione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(Comma 1)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in corso d’anno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In fase di elaborazione delle prove di percorso, ogni docente stabilisce i criteri attraverso i quali l’alunno verrà valutato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Il docente comunica agli alunni i criteri di valutazione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Alla conclusione di un’esperienza di apprendimento e al termine di un quadrimestre, il docente riflette con gli alunni sul percorso realizzato e sui risultati ottenuti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Confronta la propria valutazione con quella attesa dell’alunno e argomenta, spiegando gli eventuali “gap”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Confronto diretto con l’alunno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Prove di verifica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elaborate dal docente in coerenza con gli obiettivi </w:t>
            </w:r>
          </w:p>
        </w:tc>
      </w:tr>
      <w:tr>
        <w:trPr>
          <w:trHeight w:val="70" w:hRule="atLeast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Compilazione documento di sintesi della valutazione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febbraio - Giugno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Il docente elabora le proposte di voto.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Confronta i dati con i docenti del gruppo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Definisce il voto e la valutazione complessivi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Rivede le valutazioni e si accerta che il voto sia espressione meritevole del percorso vissuto dall’alunno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Eventualmente adegua la propria valutazione individuale alla luce delle argomentazioni emerse nel confronto col gruppo docente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Documento di valutazione da registro elettronico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Verbale registro elettronico</w:t>
            </w:r>
          </w:p>
        </w:tc>
      </w:tr>
    </w:tbl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  <w:r>
        <w:br w:type="page"/>
      </w:r>
    </w:p>
    <w:p>
      <w:pPr>
        <w:pStyle w:val="Normal"/>
        <w:keepNext w:val="true"/>
        <w:numPr>
          <w:ilvl w:val="5"/>
          <w:numId w:val="5"/>
        </w:numPr>
        <w:pBdr/>
        <w:spacing w:before="60" w:after="60"/>
        <w:ind w:left="0" w:hanging="2"/>
        <w:jc w:val="center"/>
        <w:rPr>
          <w:rFonts w:eastAsia="Arial" w:cs="Arial"/>
          <w:b/>
          <w:b/>
          <w:i/>
          <w:i/>
          <w:color w:val="000000"/>
          <w:sz w:val="18"/>
          <w:szCs w:val="18"/>
        </w:rPr>
      </w:pPr>
      <w:r>
        <w:rPr/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keepNext w:val="true"/>
        <w:numPr>
          <w:ilvl w:val="5"/>
          <w:numId w:val="5"/>
        </w:numPr>
        <w:pBdr/>
        <w:spacing w:before="60" w:after="60"/>
        <w:ind w:left="0" w:hanging="2"/>
        <w:jc w:val="center"/>
        <w:rPr>
          <w:rFonts w:eastAsia="Arial" w:cs="Arial"/>
          <w:b/>
          <w:b/>
          <w:i/>
          <w:i/>
          <w:color w:val="000000"/>
          <w:sz w:val="24"/>
          <w:szCs w:val="24"/>
        </w:rPr>
      </w:pPr>
      <w:r>
        <w:rPr>
          <w:rFonts w:eastAsia="Arial" w:cs="Arial"/>
          <w:b/>
          <w:i/>
          <w:color w:val="000000"/>
          <w:sz w:val="24"/>
          <w:szCs w:val="24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  <w:r>
        <w:br w:type="page"/>
      </w:r>
    </w:p>
    <w:p>
      <w:pPr>
        <w:pStyle w:val="Normal"/>
        <w:keepNext w:val="true"/>
        <w:numPr>
          <w:ilvl w:val="5"/>
          <w:numId w:val="5"/>
        </w:numPr>
        <w:pBdr/>
        <w:spacing w:before="60" w:after="60"/>
        <w:ind w:left="0" w:hanging="2"/>
        <w:jc w:val="center"/>
        <w:rPr>
          <w:rFonts w:eastAsia="Arial" w:cs="Arial"/>
          <w:b/>
          <w:b/>
          <w:i/>
          <w:i/>
          <w:color w:val="000000"/>
          <w:sz w:val="18"/>
          <w:szCs w:val="18"/>
        </w:rPr>
      </w:pPr>
      <w:r>
        <w:rPr>
          <w:rFonts w:eastAsia="Arial" w:cs="Arial"/>
          <w:b/>
          <w:i/>
          <w:color w:val="000000"/>
          <w:sz w:val="24"/>
          <w:szCs w:val="24"/>
        </w:rPr>
        <w:t>Procedura dettagliata attività di COORDINATORE SECONDARIA</w:t>
      </w:r>
    </w:p>
    <w:tbl>
      <w:tblPr>
        <w:tblStyle w:val="a8"/>
        <w:tblW w:w="14636" w:type="dxa"/>
        <w:jc w:val="left"/>
        <w:tblInd w:w="6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403"/>
        <w:gridCol w:w="1370"/>
        <w:gridCol w:w="41"/>
        <w:gridCol w:w="26"/>
        <w:gridCol w:w="1533"/>
        <w:gridCol w:w="1790"/>
        <w:gridCol w:w="1883"/>
        <w:gridCol w:w="28"/>
        <w:gridCol w:w="1857"/>
        <w:gridCol w:w="2376"/>
        <w:gridCol w:w="2327"/>
      </w:tblGrid>
      <w:tr>
        <w:trPr>
          <w:trHeight w:val="488" w:hRule="atLeast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Quando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Chi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Oggetto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Plan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Pianifica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Do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Agisci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Check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Controlla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Act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Correggi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Modulistica</w:t>
            </w:r>
          </w:p>
        </w:tc>
      </w:tr>
      <w:tr>
        <w:trPr/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 xml:space="preserve">Settembre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Coordinatore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Piano di emergenza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Presa visione della documentazione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Illustrazione agli studenti del piano di emergenza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Designazione studenti ”apri-fila e chiudi-fila”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(in collaborazione con responsabile sicurezza) Prova di evacuazione - Verifica dell’efficacia in situazione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In caso di problematicità: proposta di azioni  per eliminare la criticità riscontrata.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Allegato 2  8.1.2 piano emergenza (nomina studenti apri-fila e chiudi-fila)</w:t>
            </w:r>
          </w:p>
        </w:tc>
      </w:tr>
      <w:tr>
        <w:trPr/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Settembre/ ottobre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Coordinatore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in collaborazione con il referente di plesso </w:t>
            </w: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e i responsabili delle uscite/viaggi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Uscite didattiche 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viaggi d’istruzione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Presa visione delle proposte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Coordinamento individuazione mete, referenti, accompagnatori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Raccolta e verifica pre-iscrizioni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In caso di mancato raggiungimento del quorum, proposta modifica delle mete e del tipo di organizzazione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482 – scheda unica visite guidate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484 proposta visita guidata/viaggi d'istruzione alle famiglie</w:t>
            </w:r>
          </w:p>
        </w:tc>
      </w:tr>
      <w:tr>
        <w:trPr/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Ottobre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Coordinatore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 xml:space="preserve">Relazione coordinata iniziale </w:t>
            </w:r>
            <w:r>
              <w:rPr>
                <w:rFonts w:eastAsia="Arial" w:cs="Arial"/>
                <w:b/>
                <w:strike/>
                <w:color w:val="000000"/>
                <w:sz w:val="18"/>
                <w:szCs w:val="18"/>
                <w:highlight w:val="yellow"/>
              </w:rPr>
              <w:t>e illustrazione Poffini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Raccolta di dati sulla composizione della classe 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Raccolta di elementi di valutazione iniziale 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Condivisione obiettivi cognitivi ed educativi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Raccolta delle proposte di attività laboratoriali, progetti, interventi individualizzati, uscite didattiche e viaggi d’istruzione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Stesura della relazione coordinata iniziale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Presentazione della classe al CdC aperto a tutti i genitori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>Presentazione Pof di classe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Presentazione compiti e modalità di elezione dei rappresentanti di classe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dell’andamento della classe e di ciascun alunno in relazione agli obiettivi educativi e di apprendimento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In relazione alle problematicità   riscontrate, proposta di  azioni per eliminare le criticità.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Mod. 366 relazione iniziale coordinata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</w:tc>
      </w:tr>
      <w:tr>
        <w:trPr>
          <w:trHeight w:val="88" w:hRule="atLeast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Entro ottobre/ novembre (per il PEI)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Coordinatore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Controllo documentazione di classe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Illustrazione ai colleghi delle modalità di caricamento sul registro.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Verifica dell'inserimento da parte di tutti i docenti della documentazione (relazioni iniziali,  PEI, PDP) nell'area predisposta del registro elettronico.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Richiamo alla puntualità in caso di documentazione assente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  <w:tr>
        <w:trPr>
          <w:trHeight w:val="88" w:hRule="atLeast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Fine I e fine II quadrimestre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Coordinatore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Valutazione quadrimestrale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Illustrazione ai colleghi della procedura di inserimento della proposta di voto.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Proposta giudizio globale I e II Q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Compilazione modello giudizio globale </w:t>
            </w: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e di comportamento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>e successiva consegna dello stesso in segreteria per il timbro.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>Proposta del voto di comportamento.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 xml:space="preserve">Commento alle </w:t>
            </w: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 xml:space="preserve">Consegna </w:t>
            </w: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schede di valutazione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Predisposizione delle lettere alle famiglie decise dal CdC.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Controllo della presenza delle proposte di voto di tutte le discipline sul registro.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coerenza tra valutazioni e giudizio globale.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>Controllo  schede di valutazione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Sollecito in caso di proposte mancanti.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Eventuali correzioni sui documenti prodotti in presenza di errori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 xml:space="preserve">Spazio dedicato Registro Spaggiari </w:t>
            </w: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>Mod. 347 giudizio globale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Tabellone voti da registro elettronico.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Documento di valutazione dei singoli da registro elettronico.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  <w:tr>
        <w:trPr>
          <w:trHeight w:val="88" w:hRule="atLeast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In itinere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Coordinatore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Analisi  dell’andamento della classe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Monitoraggio della situazione della classe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Rassegna alunni in sede di CdC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Attuazione interventi di recupero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Comunicazione alle famiglie.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Valutazione esiti degli interventi di recupero e degli eventuali provvedimenti disciplinari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Riorganizzazione degli interventi previsti.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 comunicazione assenze da registro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comunicazione carenze disciplinari da registro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shd w:fill="FFFF99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convocazione genitori da registro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Cs w:val="20"/>
              </w:rPr>
            </w:pP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  <w:shd w:fill="FFFF99" w:val="clear"/>
              </w:rPr>
              <w:t>Mod. 361 invito corso di recupero</w:t>
            </w:r>
          </w:p>
        </w:tc>
      </w:tr>
      <w:tr>
        <w:trPr>
          <w:trHeight w:val="88" w:hRule="atLeast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In itinere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Coordinatore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Raccolta comunicazioni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Presa visione delle comunicazioni consegnate </w:t>
            </w: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(cartacee e/o da registro)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Ritiro delle comunicazioni firmate dalle famiglie </w:t>
            </w: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(cartacee e/o da registro)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Controllo  consegna e firme delle comunicazioni </w:t>
            </w: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(cartacee e/o da registro)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Sollecito alla consegna delle comunicazioni.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  <w:tr>
        <w:trPr>
          <w:trHeight w:val="88" w:hRule="atLeast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In itinere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Coordinatore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Gestione consiglio di classe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Presa visione dell'ordine del giorno.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Preparazione materiale necessario.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Comunicazione ai genitori dell'andamento della classe 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Raccolta pareri libri di testo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dei documenti compilati dal consiglio di classe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Proposta di eventuali  correzioni all'interno dei documenti.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Vedi documenti in uscita dei singoli Consigli.</w:t>
            </w:r>
          </w:p>
        </w:tc>
      </w:tr>
      <w:tr>
        <w:trPr>
          <w:trHeight w:val="88" w:hRule="atLeast"/>
        </w:trPr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Maggio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Coordinatore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Relazione coordinata finale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Raccolta di elementi di valutazione finale in relazione agli obiettivi educativi e di apprendimento</w:t>
            </w:r>
          </w:p>
        </w:tc>
        <w:tc>
          <w:tcPr>
            <w:tcW w:w="188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Stesura della relazione coordinata finale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Lettura e condivisione della coordinata finale nel Cdc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Compilazione mod. casi di scarso profitto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Rilevazione delle situazioni di maggiore criticità all’interno della classe </w:t>
            </w: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Colloqui con i genitori degli alunni con carenze comportamentali e di apprendimento</w:t>
            </w:r>
          </w:p>
        </w:tc>
        <w:tc>
          <w:tcPr>
            <w:tcW w:w="2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367 coordinata finale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357 scarso profitto</w:t>
            </w:r>
          </w:p>
        </w:tc>
      </w:tr>
      <w:tr>
        <w:trPr>
          <w:trHeight w:val="88" w:hRule="atLeast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In itinere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Coordinatore terze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 xml:space="preserve">Orientamento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Classi terze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Presa  visione procedura orientamento.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Pianificazione delle attività di orientamento.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Raccolta informazioni per il passaggio informazioni alla secondaria di II grado.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Attuazione procedura orientamento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Compilazione modulo consiglio orientativo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Aggiornamento costante sulle attività di orientamento poste in essere dagli istituti superiori.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Compilazione mod passaggio informazioni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Compilazione mod livello alfabetizzazione stranieri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generale dell’attuazione corretta della procedura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dell'avvenuta iscrizione.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Correzione di eventuali errori da non ripetere il successivo anno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Sollecito alle famiglie inadempienti.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P18- Procedura orientamento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Mod.  consiglio orientativo del consiglio di classe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(registro Spaggiari)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Prospetto riepilogativo contenente il confronto tra consiglio dei docenti, volontà delle famiglie, dei singoli studenti ed effettiva iscrizione (da inviare alla FS).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394 passaggio informazioni I-II grado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Mod.    livello alfabetizzazione stranieri </w:t>
            </w:r>
          </w:p>
        </w:tc>
      </w:tr>
      <w:tr>
        <w:trPr>
          <w:trHeight w:val="88" w:hRule="atLeast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Giugno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Coordinatore terze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Esame di Stato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shd w:fill="FFFF99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Organizzazione della documentazione d’esame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  <w:shd w:fill="FFFF99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Raccolta di: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  <w:shd w:fill="FFFF99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coordinata</w:t>
            </w:r>
            <w:r>
              <w:rPr>
                <w:rFonts w:eastAsia="Arial" w:cs="Arial"/>
                <w:color w:val="000000"/>
                <w:sz w:val="18"/>
                <w:szCs w:val="18"/>
                <w:shd w:fill="FFFF99" w:val="clear"/>
              </w:rPr>
              <w:t xml:space="preserve">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finale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  <w:shd w:fill="FFFF99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relazioni</w:t>
            </w:r>
            <w:r>
              <w:rPr>
                <w:rFonts w:eastAsia="Arial" w:cs="Arial"/>
                <w:color w:val="000000"/>
                <w:sz w:val="18"/>
                <w:szCs w:val="18"/>
                <w:shd w:fill="FFFF99" w:val="clear"/>
              </w:rPr>
              <w:t xml:space="preserve">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finali individuali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  <w:shd w:fill="FFFF99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programmi</w:t>
            </w:r>
            <w:r>
              <w:rPr>
                <w:rFonts w:eastAsia="Arial" w:cs="Arial"/>
                <w:color w:val="000000"/>
                <w:sz w:val="18"/>
                <w:szCs w:val="18"/>
                <w:shd w:fill="FFFF99" w:val="clear"/>
              </w:rPr>
              <w:t xml:space="preserve">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d’esame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  <w:shd w:fill="FFFF99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eventuali</w:t>
            </w:r>
            <w:r>
              <w:rPr>
                <w:rFonts w:eastAsia="Arial" w:cs="Arial"/>
                <w:color w:val="000000"/>
                <w:sz w:val="18"/>
                <w:szCs w:val="18"/>
                <w:shd w:fill="FFFF99" w:val="clear"/>
              </w:rPr>
              <w:t xml:space="preserve">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PEI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pBdr/>
              <w:spacing w:lineRule="auto" w:line="240"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  <w:shd w:fill="FFFF99" w:val="clear"/>
              </w:rPr>
            </w:pP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  <w:shd w:fill="FFFF99" w:val="clear"/>
              </w:rPr>
              <w:t>eventuali PEP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verbale</w:t>
            </w:r>
            <w:r>
              <w:rPr>
                <w:rFonts w:eastAsia="Arial" w:cs="Arial"/>
                <w:color w:val="000000"/>
                <w:sz w:val="18"/>
                <w:szCs w:val="18"/>
                <w:shd w:fill="FFFF99" w:val="clear"/>
              </w:rPr>
              <w:t xml:space="preserve">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scrutinio</w:t>
            </w:r>
            <w:r>
              <w:rPr>
                <w:rFonts w:eastAsia="Arial" w:cs="Arial"/>
                <w:color w:val="000000"/>
                <w:sz w:val="18"/>
                <w:szCs w:val="18"/>
                <w:shd w:fill="FFFF99" w:val="clear"/>
              </w:rPr>
              <w:t xml:space="preserve">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2Q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Compilazione certificato delle competenze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Compilazione statistica dei risultati dell’esame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dei documenti prodotti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Correzione di eventuali errori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356 programma d’esame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certificato delle competenze (registro Spaggiari)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</w:tbl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keepNext w:val="true"/>
        <w:numPr>
          <w:ilvl w:val="5"/>
          <w:numId w:val="5"/>
        </w:numPr>
        <w:pBdr/>
        <w:spacing w:before="60" w:after="60"/>
        <w:ind w:left="0" w:hanging="2"/>
        <w:jc w:val="center"/>
        <w:rPr>
          <w:rFonts w:eastAsia="Arial" w:cs="Arial"/>
          <w:b/>
          <w:b/>
          <w:i/>
          <w:i/>
          <w:color w:val="000000"/>
          <w:sz w:val="24"/>
          <w:szCs w:val="24"/>
        </w:rPr>
      </w:pPr>
      <w:r>
        <w:rPr>
          <w:rFonts w:eastAsia="Arial" w:cs="Arial"/>
          <w:b/>
          <w:i/>
          <w:color w:val="000000"/>
          <w:sz w:val="24"/>
          <w:szCs w:val="24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  <w:r>
        <w:br w:type="page"/>
      </w:r>
    </w:p>
    <w:p>
      <w:pPr>
        <w:pStyle w:val="Normal"/>
        <w:keepNext w:val="true"/>
        <w:numPr>
          <w:ilvl w:val="5"/>
          <w:numId w:val="5"/>
        </w:numPr>
        <w:pBdr/>
        <w:spacing w:before="60" w:after="60"/>
        <w:ind w:left="0" w:hanging="2"/>
        <w:jc w:val="center"/>
        <w:rPr>
          <w:rFonts w:eastAsia="Arial" w:cs="Arial"/>
          <w:b/>
          <w:b/>
          <w:i/>
          <w:i/>
          <w:color w:val="000000"/>
          <w:sz w:val="18"/>
          <w:szCs w:val="18"/>
        </w:rPr>
      </w:pPr>
      <w:r>
        <w:rPr>
          <w:rFonts w:eastAsia="Arial" w:cs="Arial"/>
          <w:b/>
          <w:i/>
          <w:color w:val="000000"/>
          <w:sz w:val="24"/>
          <w:szCs w:val="24"/>
        </w:rPr>
        <w:t>Procedura dettagliata attività di SINGOLO DOCENTE SECONDARIA</w:t>
      </w:r>
    </w:p>
    <w:tbl>
      <w:tblPr>
        <w:tblStyle w:val="a9"/>
        <w:tblW w:w="14618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432"/>
        <w:gridCol w:w="1434"/>
        <w:gridCol w:w="1772"/>
        <w:gridCol w:w="1786"/>
        <w:gridCol w:w="2014"/>
        <w:gridCol w:w="2076"/>
        <w:gridCol w:w="2010"/>
        <w:gridCol w:w="2092"/>
      </w:tblGrid>
      <w:tr>
        <w:trPr>
          <w:trHeight w:val="487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Quando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Chi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Oggetto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Plan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Pianifica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Do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Agisci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Check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Controlla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Act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Correggi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Modulistica</w:t>
            </w:r>
          </w:p>
        </w:tc>
      </w:tr>
      <w:tr>
        <w:trPr>
          <w:trHeight w:val="1236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Entro ottobre/ in corso d'anno (se non a pagamento)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Progetti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Proposta progetti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Stesura dei progetti dei quali è referente.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della corretta compilazione della modulistica.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Verifica dell’efficacia dei progetti realizzati.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In base ai risultati delle attività o ad incidenti critici rimodulazione o sostituzione del progetto.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334 scheda progetto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335  verifica progetto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Mod. 335 bis verifica progetto</w:t>
            </w:r>
          </w:p>
        </w:tc>
      </w:tr>
      <w:tr>
        <w:trPr>
          <w:trHeight w:val="1502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Entro ottobre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Programmazione iniziale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Raccolta di elementi per la valutazione iniziale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Stesura programmazione iniziale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dell'aderenza tra quanto programmato e le esigenze del gruppo classe.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Eventuali integrazioni nella programmazione didattica.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368 relazione iniziale individuale singolo insegnante</w:t>
            </w:r>
          </w:p>
        </w:tc>
      </w:tr>
      <w:tr>
        <w:trPr>
          <w:trHeight w:val="1090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i/>
                <w:strike/>
                <w:color w:val="000000"/>
                <w:sz w:val="18"/>
                <w:szCs w:val="18"/>
                <w:highlight w:val="yellow"/>
                <w:shd w:fill="FFFF99" w:val="clear"/>
              </w:rPr>
              <w:t>In itinere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i/>
                <w:strike/>
                <w:color w:val="000000"/>
                <w:sz w:val="18"/>
                <w:szCs w:val="18"/>
                <w:highlight w:val="yellow"/>
              </w:rPr>
              <w:t>Singolo docente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strike/>
                <w:color w:val="000000"/>
                <w:sz w:val="18"/>
                <w:szCs w:val="18"/>
                <w:highlight w:val="yellow"/>
              </w:rPr>
              <w:t>Acquisti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>Predisposizione elenco materiali necessari per attività curricolari, progetti, laboratori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>Compilazione modello acquisti e consegna al referente di plesso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>Controllo della corrispondenza degli ordini al materiale acquistato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>Comunicazione di incongruenze ed eventuali richieste di altro materiale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Cs w:val="20"/>
                <w:highlight w:val="yellow"/>
              </w:rPr>
            </w:pP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>Mod. 732 scheda acquisto materiale</w:t>
            </w:r>
          </w:p>
        </w:tc>
      </w:tr>
      <w:tr>
        <w:trPr>
          <w:trHeight w:val="321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In corso d'anno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 xml:space="preserve">Singolo docente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Prove comuni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Progettazione prove comuni  in sede di dipartimento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Somministrazione prove comuni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Analisi dei risultati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Tabulazione dati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Rimodulazione della struttura del test in funzione delle difficoltà riscontrate per l’anno successivo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>M</w:t>
            </w: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  <w:shd w:fill="FFFF99" w:val="clear"/>
              </w:rPr>
              <w:t>od. 342</w:t>
            </w: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 xml:space="preserve"> raccolta dati valutazione prove comuni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Raccolta esiti in sede di dipartimento</w:t>
            </w:r>
          </w:p>
        </w:tc>
      </w:tr>
      <w:tr>
        <w:trPr>
          <w:trHeight w:val="321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In corso d'anno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Registro elettronico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Presa visione della sua struttura e del suo funzionamento.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Compilazione di tutte le sue parti.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che quanto riportato  sia conforme alle direttive impartite.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Consegna per iscritto alla dirigenza di eventuali proposte per migliorarne la struttura in base alle criticità rilevate.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</w:tc>
      </w:tr>
      <w:tr>
        <w:trPr>
          <w:trHeight w:val="321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In corso d'anno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Verifiche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Pianificazione  delle verifiche tenendo conto di obiettivi minimi, abilità, conoscenze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Somministrazione delle prove formative e sommative.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Analisi dello scostamento tra aspettative e risultati rilevate.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Messa a punto di strategie d’intervento nei casi  critici rilevati.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</w:tc>
      </w:tr>
      <w:tr>
        <w:trPr>
          <w:trHeight w:val="321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In corso d'anno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Analisi dell’andamento della classe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Analisi in itinere della situazione della classe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Presa in carico dei casi di scarso profitto stabiliti in CdC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Individuazione di interventi o percorsi di recupero necessari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shd w:fill="FFFF99" w:val="clear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Attuazione interventi di recupero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  <w:shd w:fill="FFFF99" w:val="clear"/>
              </w:rPr>
              <w:t>Provvedimenti disciplinari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Valutazione esiti degli interventi di recupero.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Conferma o miglioramento degli interventi di recupero effettuati.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</w:tc>
      </w:tr>
      <w:tr>
        <w:trPr>
          <w:trHeight w:val="321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Fine I e II quadrimestre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Valutazione quadrimestrale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Raccolta di elementi di valutazione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Inserimento proposte di voto nel registro elettronico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Analisi  dello scostamento tra la propria valutazione e quella delle altre discipline.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Proposte di intervento per uniformare i risultati.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Proposte di voto da registro elettronico.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  <w:tr>
        <w:trPr>
          <w:trHeight w:val="321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In itinere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Colloqui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Comunicazione di giorno e orario di ricevimento</w:t>
            </w: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(in presenza e in videoconferenza)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Presa visione delle date dei colloqui </w:t>
            </w: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(in presenza e in videoconferenza)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Effettuazione colloqui periodici nelle date previste </w:t>
            </w: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(in presenza e in videoconferenza)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Registrazione dei colloqui effettuati </w:t>
            </w: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(in presenza e in videoconferenza)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Efficacia dei colloqui sulla base della loro frequenza.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Comunicazione alla Dirigenza in caso di criticità nei colloqui.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Calendario colloqui </w:t>
            </w: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(in presenza e in videoconferenza)</w:t>
            </w:r>
          </w:p>
        </w:tc>
      </w:tr>
      <w:tr>
        <w:trPr>
          <w:trHeight w:val="321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In itinere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Sorveglianza spazi comuni e mensa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Presa visione dell’orario dei turni di sorveglianza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Effettuazione delle sorveglianze previste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Individuazione e comunicazione di eventuali episodi cui si è assistito.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Proposte di miglioramento nell'organizzazione delle sorveglianze.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Mod sorveglianza ricreazione e mensa esposti nel proprio plesso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>Mod. 453 sorveglianza ricreazione mattino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 xml:space="preserve"> </w:t>
            </w:r>
            <w:r>
              <w:rPr>
                <w:rFonts w:eastAsia="Arial" w:cs="Arial"/>
                <w:strike/>
                <w:color w:val="000000"/>
                <w:sz w:val="18"/>
                <w:szCs w:val="18"/>
                <w:highlight w:val="yellow"/>
              </w:rPr>
              <w:t>Mod. 454 sorveglianza ricreazione mensa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  <w:tr>
        <w:trPr>
          <w:trHeight w:val="321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i/>
                <w:i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  <w:highlight w:val="yellow"/>
              </w:rPr>
              <w:t>In itinere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i/>
                <w:i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  <w:highlight w:val="yellow"/>
              </w:rPr>
              <w:t>Singolo docente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>Proposta uscite didattiche e viaggi di istruzione (in collaborazione con il coordinatore di classe e il referente di plesso)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Proposta dell’esperienza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Stesura modello dedicato e coordinamento degli accompagnatori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Raccolta e verifica delle pre-iscrizioni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In caso di mancato raggiungimento del quorum, proposte alternative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Mod 482 scheda unica visite guidate</w:t>
            </w:r>
          </w:p>
        </w:tc>
      </w:tr>
      <w:tr>
        <w:trPr>
          <w:trHeight w:val="321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i/>
                <w:i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  <w:highlight w:val="yellow"/>
              </w:rPr>
              <w:t>In itinere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i/>
                <w:i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  <w:highlight w:val="yellow"/>
              </w:rPr>
              <w:t>Singolo docente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>Stesura piani manifestazione (in collaborazione con il coordinatore di classe e il referente di plesso)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Proposta dell’esperienza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Stesura modello dedicato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Controllo di eventuali adesioni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In relazione alle problematicità riscontrate, proposta di azioni per eliminare le criticità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Mod 272 piano manifestazione attività extracurricolari integrativa</w:t>
            </w:r>
          </w:p>
        </w:tc>
      </w:tr>
      <w:tr>
        <w:trPr>
          <w:trHeight w:val="321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Maggio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Verifica Programmazione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Sintesi  elementi di valutazione raccolti nell'anno</w:t>
            </w:r>
            <w:r>
              <w:rPr>
                <w:rFonts w:eastAsia="Arial" w:cs="Arial"/>
                <w:color w:val="FF3333"/>
                <w:sz w:val="18"/>
                <w:szCs w:val="18"/>
              </w:rPr>
              <w:t>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Stesura relazione finale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dell’andamento della classe e di ciascun alunno in relazione agli obiettivi educativi e di apprendimento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In relazione alle problematicità   riscontrate, pianificazione di nuove strategie per l'anno successivo.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370 relazione finale individuale singolo insegnante</w:t>
            </w:r>
          </w:p>
        </w:tc>
      </w:tr>
      <w:tr>
        <w:trPr>
          <w:trHeight w:val="321" w:hRule="atLeast"/>
        </w:trPr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Maggio-giugno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Singolo docente</w:t>
            </w:r>
          </w:p>
        </w:tc>
        <w:tc>
          <w:tcPr>
            <w:tcW w:w="1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Esame di Stato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Compilazione  programmi d’esame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per la firma da parte degli allievi.</w:t>
            </w:r>
          </w:p>
        </w:tc>
        <w:tc>
          <w:tcPr>
            <w:tcW w:w="20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0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356 programma esame</w:t>
            </w:r>
          </w:p>
        </w:tc>
      </w:tr>
      <w:tr>
        <w:trPr>
          <w:trHeight w:val="321" w:hRule="atLeast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Giugno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Docenti non impegnati nell’esame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Formazione classi prime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Altre attività propedeutiche all'organizzazione del plesso per l'anno successivo.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Consultazione procedura formazione classi.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Presa visione delle attività necessarie.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del numero di ore effettuate.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Adeguamento delle ore mancanti con altre attività richieste.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Vedi Procedura formazione classi.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Modelli legati alle attività svolte.</w:t>
            </w:r>
          </w:p>
        </w:tc>
      </w:tr>
    </w:tbl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  <w:r>
        <w:br w:type="page"/>
      </w:r>
    </w:p>
    <w:p>
      <w:pPr>
        <w:pStyle w:val="Normal"/>
        <w:keepNext w:val="true"/>
        <w:numPr>
          <w:ilvl w:val="5"/>
          <w:numId w:val="5"/>
        </w:numPr>
        <w:pBdr/>
        <w:spacing w:before="60" w:after="60"/>
        <w:ind w:left="0" w:hanging="2"/>
        <w:jc w:val="center"/>
        <w:rPr>
          <w:rFonts w:eastAsia="Arial" w:cs="Arial"/>
          <w:b/>
          <w:b/>
          <w:i/>
          <w:i/>
          <w:color w:val="000000"/>
          <w:sz w:val="18"/>
          <w:szCs w:val="18"/>
        </w:rPr>
      </w:pPr>
      <w:r>
        <w:rPr>
          <w:rFonts w:eastAsia="Arial" w:cs="Arial"/>
          <w:b/>
          <w:i/>
          <w:color w:val="000000"/>
          <w:sz w:val="24"/>
          <w:szCs w:val="24"/>
        </w:rPr>
        <w:t>Procedura dettagliata attività di PLESSO secondaria</w:t>
      </w:r>
    </w:p>
    <w:tbl>
      <w:tblPr>
        <w:tblStyle w:val="aa"/>
        <w:tblW w:w="1460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279"/>
        <w:gridCol w:w="1281"/>
        <w:gridCol w:w="1581"/>
        <w:gridCol w:w="2000"/>
        <w:gridCol w:w="1796"/>
        <w:gridCol w:w="1532"/>
        <w:gridCol w:w="2863"/>
        <w:gridCol w:w="2275"/>
      </w:tblGrid>
      <w:tr>
        <w:trPr>
          <w:trHeight w:val="280" w:hRule="atLeast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Quando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Chi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O.d.G.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Plan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Pianifica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Do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Agisci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Check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Controlla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Act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Correggi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Modulistica</w:t>
            </w:r>
          </w:p>
        </w:tc>
      </w:tr>
      <w:tr>
        <w:trPr>
          <w:trHeight w:val="1413" w:hRule="atLeast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Settembre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Collegio di plesso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Comunicazioni in merito organizzazione  sorveglianza alunni.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  <w:highlight w:val="yellow"/>
              </w:rPr>
              <w:t>Assemblea di inizio anno con le famiglie</w:t>
            </w:r>
            <w:r>
              <w:rPr>
                <w:rFonts w:eastAsia="Arial" w:cs="Arial"/>
                <w:color w:val="00000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Realizzazione planning annuale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Progetti scuola e gite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Gestione rete informatica e documentazione condivisa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Proposte miglioramento di plesso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strike/>
                <w:color w:val="000000"/>
                <w:szCs w:val="20"/>
              </w:rPr>
            </w:pPr>
            <w:r>
              <w:rPr>
                <w:rFonts w:eastAsia="Arial" w:cs="Arial"/>
                <w:strike/>
                <w:color w:val="000000"/>
                <w:szCs w:val="20"/>
                <w:highlight w:val="yellow"/>
              </w:rPr>
              <w:t>Eventuale modifica documentazione</w:t>
            </w:r>
            <w:r>
              <w:rPr>
                <w:rFonts w:eastAsia="Arial" w:cs="Arial"/>
                <w:strike/>
                <w:color w:val="000000"/>
                <w:szCs w:val="20"/>
              </w:rPr>
              <w:t xml:space="preserve"> 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Disponibilità per incarichi piano delle attività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Organizzazione attività peculiari dei plessi.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Cs w:val="20"/>
              </w:rPr>
              <w:t>Individuazione criteri uso ore contemporaneità.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Assegnazione incarichi di sorveglianza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Definizione di progetti, uscite e attività distribuiti nel corso dell'anno (anche riflettendo sui risultati degli anni precedenti).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Assegnazione incarico responsabile di laboratorio e definizione delle norme per l'uso delle apparecchiature.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Raccolta delle idee per il miglioramento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Raccolta di suggerimenti per ottimizzare i moduli presi in esame.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Distribuzione degli incarichi.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Individuazione delle necessità del plesso.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Condivisione dei criteri per l'utilizzo di spazi comuni e ore di compresenza.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dell'efficacia della distribuzione dei turni di sorveglianza.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18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di equa distribuzione e aderenza alla programmazione delle attività definite.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18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18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Equa distribuzione degli incarichi.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18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18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Verifica dell'efficacia delle attività passate e valutazione della fattibilità delle proposte per il futuro.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18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18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Valutazione delle modifiche da apportare ai moduli.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18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18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del rispetto di tutte le esigenze emerse e della loro gestione.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18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right="18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Eventuale modifica delle sorveglianze.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Eventuale modifica di date e/o docenti coinvolti.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Adeguamento della forma dei moduli esaminati.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Eventuale modifica dell'organizzazione generale per soddisfare le esigenze emerse.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 295 verbale registrazione riunione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Prospetto dei turni di sorveglianza.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336 prospetto progetti plesso.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Prospetto gestione aule.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Eventuali moduli  con  proposte di modifica.</w:t>
            </w:r>
          </w:p>
        </w:tc>
      </w:tr>
      <w:tr>
        <w:trPr>
          <w:trHeight w:val="1413" w:hRule="atLeast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Ottobre/ novembre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Collegio di plesso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Indicazioni comuni su regolamento e sicurezza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Progetti particolari di recupero e sviluppo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Attività di orientamento (classi terze)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Assegnazione dei docenti che presenteranno agli alunni il Regolamento e la sicurezza.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Revisione e aggiornamento attività in essere.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Pianificazione delle attività di orientamento e dei responsabili (presentazione del progetto ai nuovi docenti).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Effettiva conoscenza da parte dei docenti delle normative del plesso.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fattibilità e aderenza alla programmazione delle attività.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Analisi dell'andamento dell'anno precedente.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Verifica andamento attività in essere.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Attenzione nell'esplicitare le modalità per reperire i documenti necessari alla presentazione del regolamento e della sicurezza.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Scelta e adeguamento alla luce delle esigenze emerse.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Eventuale modifica del percorso di orientamento.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Raccolta suggerimenti per eventuali adeguamenti in corso d'anno e per gli anni futuri, anche a livello di progettazione d'Istituto.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295 – verbale registrazione riunione</w:t>
            </w:r>
          </w:p>
        </w:tc>
      </w:tr>
      <w:tr>
        <w:trPr>
          <w:trHeight w:val="340" w:hRule="atLeast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Febbraio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Collegio di plesso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b/>
                <w:b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Progettazione II quadrimestre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b/>
                <w:b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>Andamento educativo del plesso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>Verifica delle attività del primo quadrimestre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>Organizzazione per prove Invalsi d’Esame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Proposta eventi di fine anno.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Necessità di acquisto materiale.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Verifica delle attività del I primo quadrimestre.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Analisi dell'andamento educativo.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Adeguamento delle attività in base a nuove esigenze didattico-educative.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295 verbale registrazione riunione</w:t>
            </w:r>
          </w:p>
        </w:tc>
      </w:tr>
      <w:tr>
        <w:trPr>
          <w:trHeight w:val="1127" w:hRule="atLeast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Aprile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Collegio di plesso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>Sintesi proposte adozioni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 xml:space="preserve">Verifica attività a sostegno dell'apprendimento </w:t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>Valutazione progetti per conferma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>Organizzazione e calendarizzazione attività finali</w:t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 xml:space="preserve">Proposta al dirigente dei lavori di plesso di giugno per docenti non impegnati nell’esame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 xml:space="preserve">Proposta nuove adozioni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Organizzazione delle attività dei docenti non impegnati negli esami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Verifica delle attività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 xml:space="preserve">Analisi dei progetti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Adeguamento delle attività in base a nuove esigenze didattico-educative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Mod. 295 verbale registrazione riunione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Mod 334 scheda progetto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Mod 272 piano manifestazione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Mod 386 scheda valutazione testi</w:t>
            </w:r>
          </w:p>
        </w:tc>
      </w:tr>
      <w:tr>
        <w:trPr>
          <w:trHeight w:val="70" w:hRule="atLeast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 xml:space="preserve">Maggio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Collegio di plesso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>Disposizioni scrutini ed esami</w:t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>Verifica Fondo d’Istituto</w:t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>Organizzazione chiusura attività (tempi e compiti dei docenti non impegnati negli esami)</w:t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>Verifica andamento anno scolastico e proposte miglioramento per il prossimo (problematiche singoli plessi)</w:t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b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0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>Richieste Piano diritto allo studio (bozza secondo le indicazioni fornite ai referenti di plesso)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Adeguamento delle attività in base a nuove esigenze didattico-educative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Mod. 295 verbale registrazione riunione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</w:tbl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  <w:r>
        <w:br w:type="page"/>
      </w:r>
    </w:p>
    <w:p>
      <w:pPr>
        <w:pStyle w:val="Normal"/>
        <w:keepNext w:val="true"/>
        <w:numPr>
          <w:ilvl w:val="5"/>
          <w:numId w:val="5"/>
        </w:numPr>
        <w:pBdr/>
        <w:spacing w:before="60" w:after="60"/>
        <w:ind w:left="0" w:hanging="2"/>
        <w:jc w:val="center"/>
        <w:rPr>
          <w:rFonts w:eastAsia="Arial" w:cs="Arial"/>
          <w:b/>
          <w:b/>
          <w:i/>
          <w:i/>
          <w:color w:val="000000"/>
          <w:sz w:val="18"/>
          <w:szCs w:val="18"/>
        </w:rPr>
      </w:pPr>
      <w:r>
        <w:rPr>
          <w:rFonts w:eastAsia="Arial" w:cs="Arial"/>
          <w:b/>
          <w:i/>
          <w:color w:val="000000"/>
          <w:sz w:val="24"/>
          <w:szCs w:val="24"/>
        </w:rPr>
        <w:t>Procedura dettagliata attività di DIPARTIMENTO SECONDARIA</w:t>
      </w:r>
      <w:r>
        <w:rPr>
          <w:rFonts w:eastAsia="Arial" w:cs="Arial"/>
          <w:b/>
          <w:i/>
          <w:color w:val="000000"/>
          <w:sz w:val="18"/>
          <w:szCs w:val="18"/>
        </w:rPr>
        <w:t xml:space="preserve"> </w:t>
      </w:r>
    </w:p>
    <w:p>
      <w:pPr>
        <w:pStyle w:val="Normal"/>
        <w:pBdr/>
        <w:spacing w:before="0" w:after="120"/>
        <w:ind w:left="0" w:hanging="2"/>
        <w:jc w:val="center"/>
        <w:rPr>
          <w:rFonts w:eastAsia="Arial" w:cs="Arial"/>
          <w:color w:val="000000"/>
          <w:sz w:val="18"/>
          <w:szCs w:val="18"/>
        </w:rPr>
      </w:pPr>
      <w:r>
        <w:rPr>
          <w:rFonts w:eastAsia="Arial" w:cs="Arial"/>
          <w:b/>
          <w:color w:val="000000"/>
          <w:sz w:val="18"/>
          <w:szCs w:val="18"/>
        </w:rPr>
        <w:t>Per lettere, matematica e lingue straniere sono previsti tutti gli incontri calendarizzati, mentre  le altre discipline sono convocate in base alle necessità.</w:t>
      </w:r>
    </w:p>
    <w:tbl>
      <w:tblPr>
        <w:tblStyle w:val="ab"/>
        <w:tblW w:w="14634" w:type="dxa"/>
        <w:jc w:val="left"/>
        <w:tblInd w:w="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322"/>
        <w:gridCol w:w="1323"/>
        <w:gridCol w:w="1584"/>
        <w:gridCol w:w="2005"/>
        <w:gridCol w:w="1801"/>
        <w:gridCol w:w="1377"/>
        <w:gridCol w:w="2947"/>
        <w:gridCol w:w="2273"/>
      </w:tblGrid>
      <w:tr>
        <w:trPr>
          <w:trHeight w:val="423" w:hRule="atLeast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Quando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Chi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O.d.G.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Plan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Pianifica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Do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Agisci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Check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Controlla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Act</w:t>
            </w:r>
          </w:p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Correggi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jc w:val="center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</w:rPr>
              <w:t>Modulistica</w:t>
            </w:r>
          </w:p>
        </w:tc>
      </w:tr>
      <w:tr>
        <w:trPr/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Settembre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Dipartimento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cs="Calibri" w:ascii="Calibri" w:hAnsi="Calibri"/>
                <w:color w:val="000000"/>
                <w:szCs w:val="20"/>
              </w:rPr>
              <w:t>Definizione attività accoglienza.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cs="Calibri" w:ascii="Calibri" w:hAnsi="Calibri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cs="Calibri" w:ascii="Calibri" w:hAnsi="Calibri"/>
                <w:color w:val="000000"/>
                <w:szCs w:val="20"/>
              </w:rPr>
              <w:t xml:space="preserve">Presa visione curriculi e </w:t>
            </w:r>
            <w:r>
              <w:rPr>
                <w:rFonts w:eastAsia="Arial" w:cs="Arial"/>
                <w:color w:val="000000"/>
                <w:szCs w:val="20"/>
              </w:rPr>
              <w:t>definizione programmazione annuale.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color w:val="000000"/>
                <w:szCs w:val="20"/>
              </w:rPr>
              <w:t xml:space="preserve">Definizione tempi, modi e criteri </w:t>
            </w:r>
            <w:r>
              <w:rPr>
                <w:rFonts w:eastAsia="Arial" w:cs="Arial"/>
                <w:color w:val="000000"/>
                <w:szCs w:val="20"/>
              </w:rPr>
              <w:t>di verifica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Stesura del progetto accoglienza.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Analisi dei curriculi.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Scelta delle attività.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Stesura del planning.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Stesura delle prove d'ingresso.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Analisi dei tempi di realizzazione.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Fattibilità delle scelte effettuate.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Verifica della completezza delle prove d'ingresso e della disponibilità dei materiali necessari.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Rimodulazione del planning.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295 verbale registrazione riunione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Prove d'ingresso</w:t>
            </w:r>
          </w:p>
        </w:tc>
      </w:tr>
      <w:tr>
        <w:trPr/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Ottobre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Dipartimento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b/>
                <w:color w:val="000000"/>
                <w:sz w:val="18"/>
                <w:szCs w:val="18"/>
                <w:highlight w:val="yellow"/>
              </w:rPr>
              <w:t>C</w:t>
            </w:r>
            <w:r>
              <w:rPr>
                <w:rFonts w:cs="Calibri" w:ascii="Calibri" w:hAnsi="Calibri"/>
                <w:color w:val="000000"/>
                <w:szCs w:val="20"/>
                <w:highlight w:val="yellow"/>
              </w:rPr>
              <w:t xml:space="preserve">onfronto esiti prove d’ingresso </w:t>
            </w:r>
            <w:r>
              <w:rPr>
                <w:rFonts w:eastAsia="Arial" w:cs="Arial"/>
                <w:color w:val="000000"/>
                <w:szCs w:val="20"/>
                <w:highlight w:val="yellow"/>
              </w:rPr>
              <w:t>comuni e stesura criteri di tabulazione???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cs="Calibri" w:ascii="Calibri" w:hAnsi="Calibri"/>
                <w:color w:val="000000"/>
                <w:szCs w:val="20"/>
              </w:rPr>
              <w:t xml:space="preserve">Progettazione unità di lavoro </w:t>
            </w:r>
            <w:r>
              <w:rPr>
                <w:rFonts w:eastAsia="Arial" w:cs="Arial"/>
                <w:color w:val="000000"/>
                <w:szCs w:val="20"/>
              </w:rPr>
              <w:t>ottobre-novembre.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color w:val="000000"/>
                <w:szCs w:val="20"/>
              </w:rPr>
              <w:t xml:space="preserve">Validazione prove comuni primo </w:t>
            </w:r>
            <w:r>
              <w:rPr>
                <w:rFonts w:eastAsia="Arial" w:cs="Arial"/>
                <w:color w:val="000000"/>
                <w:szCs w:val="20"/>
              </w:rPr>
              <w:t>quadrimestre per deposito agli atti.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Raccolta dei risultati delle prove comuni.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Visione del modello per la tabulazione delle stesse.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Analisi del planning per stesura unità di ottobre-novembre.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Scelta condivisa delle prove comuni per il primo quadrimestre.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incrociato dei risultati.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Invio dati al referente POF a cura del responsabile di dipartimento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Adeguamento delle prove rispetto alle criticità rilevate.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Mod. 295 verbale registrazione riunione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Prove comuni del I quadrimestre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Mod. registrazione dati prove comuni </w:t>
            </w:r>
          </w:p>
        </w:tc>
      </w:tr>
      <w:tr>
        <w:trPr/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Dicembre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Dipartimento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cs="Calibri" w:ascii="Calibri" w:hAnsi="Calibri"/>
                <w:color w:val="000000"/>
                <w:szCs w:val="20"/>
              </w:rPr>
              <w:t xml:space="preserve">Accordi per somministrazione prove comuni </w:t>
            </w:r>
            <w:r>
              <w:rPr>
                <w:rFonts w:eastAsia="Arial" w:cs="Arial"/>
                <w:color w:val="000000"/>
                <w:szCs w:val="20"/>
              </w:rPr>
              <w:t>quadrimestrali.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cs="Calibri" w:ascii="Calibri" w:hAnsi="Calibri"/>
                <w:color w:val="000000"/>
                <w:szCs w:val="20"/>
              </w:rPr>
              <w:t>Progettazione unità di lavoro dicembre-gennaio</w:t>
            </w:r>
            <w:r>
              <w:rPr>
                <w:rFonts w:eastAsia="Arial" w:cs="Arial"/>
                <w:color w:val="000000"/>
                <w:szCs w:val="20"/>
              </w:rPr>
              <w:t>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Cs w:val="20"/>
                <w:highlight w:val="yellow"/>
              </w:rPr>
              <w:t>Primi accordi per Esame di Stato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Individuazione della data di somministrazione.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Bilancio delle attività svolte.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Analisi del planning per stesura unità di dicembre-gennaio.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Controllo dello svolgimento della programmazione.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Eventuale adeguamento dei tempi.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295 verbale registrazione riunione.</w:t>
            </w:r>
          </w:p>
        </w:tc>
      </w:tr>
      <w:tr>
        <w:trPr>
          <w:trHeight w:val="88" w:hRule="atLeast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Febbraio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Dipartimento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cs="Calibri" w:ascii="Calibri" w:hAnsi="Calibri"/>
                <w:color w:val="000000"/>
                <w:szCs w:val="20"/>
              </w:rPr>
              <w:t xml:space="preserve">Confronto esiti verifiche 1° </w:t>
            </w:r>
            <w:r>
              <w:rPr>
                <w:rFonts w:eastAsia="Arial" w:cs="Arial"/>
                <w:color w:val="000000"/>
                <w:szCs w:val="20"/>
              </w:rPr>
              <w:t>quadrimestre.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cs="Calibri" w:ascii="Calibri" w:hAnsi="Calibri"/>
                <w:color w:val="000000"/>
                <w:szCs w:val="20"/>
              </w:rPr>
              <w:t xml:space="preserve">Progettazione attività 2° </w:t>
            </w:r>
            <w:r>
              <w:rPr>
                <w:rFonts w:eastAsia="Arial" w:cs="Arial"/>
                <w:color w:val="000000"/>
                <w:szCs w:val="20"/>
              </w:rPr>
              <w:t>quadrimestre.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cs="Calibri" w:ascii="Calibri" w:hAnsi="Calibri"/>
                <w:color w:val="000000"/>
                <w:szCs w:val="20"/>
              </w:rPr>
              <w:t xml:space="preserve">Socializzazione conoscenze </w:t>
            </w:r>
            <w:r>
              <w:rPr>
                <w:rFonts w:eastAsia="Arial" w:cs="Arial"/>
                <w:color w:val="000000"/>
                <w:szCs w:val="20"/>
              </w:rPr>
              <w:t>relative ad eventuali novità editoriali.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color w:val="000000"/>
                <w:szCs w:val="20"/>
              </w:rPr>
              <w:t xml:space="preserve">Per le classi terze </w:t>
            </w:r>
            <w:r>
              <w:rPr>
                <w:rFonts w:eastAsia="Arial" w:cs="Arial"/>
                <w:color w:val="000000"/>
                <w:szCs w:val="20"/>
              </w:rPr>
              <w:t>accordi per le prove d'esame.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Raccolta dei risultati delle verifiche del I quadrimestre.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Bilancio della programmazione svolta.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Analisi planning per progettazione II quadrimestre.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Analisi nuove proposte editoriali.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Condivisione delle modalità per le prove scritte e orali.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Confronto dei risultati.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Analisi tempistica.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Confronto con i testi in uso.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Riflessione sulle criticità emerse in vista di un adeguamento dell'attività.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Eventuali adeguamenti della programmazione.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Eventuale nuova adozione.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295 verbale registrazione riunione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  <w:tr>
        <w:trPr>
          <w:trHeight w:val="88" w:hRule="atLeast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</w:rPr>
              <w:t>Aprile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</w:rPr>
              <w:t>Dipartimento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Prove comuni II quadrimestre.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  <w:t>Prove d'esame (classi terze).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</w:rPr>
            </w:pPr>
            <w:r>
              <w:rPr>
                <w:rFonts w:eastAsia="Arial" w:cs="Arial"/>
                <w:color w:val="000000"/>
                <w:szCs w:val="20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Stesura prove comuni II quadrimestre.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Presa visione della  normativa e delle programmazioni attuate.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Preparazione terne prove scritte e criteri di valutazione.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Individuazione degli elementi critici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Revisione critica delle prove.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Mod. 295 verbale registrazione riunione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Prove comuni II quadrimestre.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Terne d'esame con relative griglie di valutazione.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</w:tr>
      <w:tr>
        <w:trPr>
          <w:trHeight w:val="88" w:hRule="atLeast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i/>
                <w:i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i/>
                <w:color w:val="000000"/>
                <w:sz w:val="18"/>
                <w:szCs w:val="18"/>
                <w:highlight w:val="yellow"/>
              </w:rPr>
              <w:t>Giugno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b/>
                <w:b/>
                <w:i/>
                <w:i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b/>
                <w:i/>
                <w:color w:val="000000"/>
                <w:sz w:val="18"/>
                <w:szCs w:val="18"/>
                <w:highlight w:val="yellow"/>
              </w:rPr>
              <w:t>Dipartimento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highlight w:val="yellow"/>
              </w:rPr>
            </w:pPr>
            <w:r>
              <w:rPr>
                <w:highlight w:val="yellow"/>
              </w:rPr>
              <w:t xml:space="preserve">Confronto esiti prove finali.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highlight w:val="yellow"/>
              </w:rPr>
            </w:pPr>
            <w:r>
              <w:rPr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Cs w:val="20"/>
                <w:highlight w:val="yellow"/>
              </w:rPr>
            </w:pPr>
            <w:r>
              <w:rPr>
                <w:highlight w:val="yellow"/>
              </w:rPr>
              <w:t>Rilevazione criticità emerse durante l’anno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Raccolta dei risultati delle prove comuni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Riflessione sull’andamento annuale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Controllo incrociato dei risultati.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Individuazione degli elementi critici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Adeguamento delle prove rispetto alle criticità rilevate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 xml:space="preserve">Mod. 295 verbale registrazione riunione </w:t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r>
          </w:p>
          <w:p>
            <w:pPr>
              <w:pStyle w:val="Normal"/>
              <w:widowControl w:val="false"/>
              <w:pBdr/>
              <w:ind w:left="0" w:hanging="2"/>
              <w:rPr>
                <w:rFonts w:eastAsia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="Arial" w:cs="Arial"/>
                <w:color w:val="000000"/>
                <w:sz w:val="18"/>
                <w:szCs w:val="18"/>
                <w:highlight w:val="yellow"/>
              </w:rPr>
              <w:t>Mod. registrazione dati prove comuni</w:t>
            </w:r>
          </w:p>
        </w:tc>
      </w:tr>
    </w:tbl>
    <w:p>
      <w:pPr>
        <w:pStyle w:val="Normal"/>
        <w:pBdr/>
        <w:ind w:left="-2" w:hanging="0"/>
        <w:rPr>
          <w:rFonts w:ascii="Times New Roman" w:hAnsi="Times New Roman" w:eastAsia="Times New Roman"/>
          <w:color w:val="000000"/>
          <w:sz w:val="4"/>
          <w:szCs w:val="4"/>
        </w:rPr>
      </w:pPr>
      <w:r>
        <w:rPr>
          <w:rFonts w:eastAsia="Times New Roman" w:ascii="Times New Roman" w:hAnsi="Times New Roman"/>
          <w:color w:val="000000"/>
          <w:sz w:val="4"/>
          <w:szCs w:val="4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</w:r>
    </w:p>
    <w:p>
      <w:pPr>
        <w:pStyle w:val="Normal"/>
        <w:pBdr/>
        <w:ind w:left="0" w:hanging="2"/>
        <w:rPr>
          <w:rFonts w:eastAsia="Arial" w:cs="Arial"/>
          <w:color w:val="000000"/>
          <w:szCs w:val="20"/>
        </w:rPr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header="709" w:top="1134" w:footer="709" w:bottom="1134" w:gutter="0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Noto Sans Symbols">
    <w:charset w:val="01"/>
    <w:family w:val="auto"/>
    <w:pitch w:val="default"/>
  </w:font>
  <w:font w:name="OpenSymbol">
    <w:altName w:val="Arial Unicode MS"/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pBdr/>
      <w:ind w:left="0" w:hanging="2"/>
      <w:rPr>
        <w:rFonts w:eastAsia="Arial" w:cs="Arial"/>
        <w:color w:val="000000"/>
        <w:szCs w:val="20"/>
      </w:rPr>
    </w:pPr>
    <w:r>
      <w:rPr>
        <w:rFonts w:eastAsia="Arial" w:cs="Arial"/>
        <w:color w:val="000000"/>
        <w:szCs w:val="20"/>
      </w:rPr>
    </w:r>
  </w:p>
  <w:tbl>
    <w:tblPr>
      <w:tblStyle w:val="ad"/>
      <w:tblW w:w="1462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4620"/>
    </w:tblGrid>
    <w:tr>
      <w:trPr>
        <w:trHeight w:val="340" w:hRule="atLeast"/>
      </w:trPr>
      <w:tc>
        <w:tcPr>
          <w:tcW w:w="1462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 w:before="60" w:after="60"/>
            <w:ind w:left="0" w:hanging="2"/>
            <w:jc w:val="center"/>
            <w:rPr>
              <w:rFonts w:eastAsia="Arial" w:cs="Arial"/>
              <w:color w:val="000000"/>
              <w:szCs w:val="20"/>
            </w:rPr>
          </w:pPr>
          <w:r>
            <w:rPr>
              <w:rFonts w:eastAsia="Arial" w:cs="Arial"/>
              <w:b/>
              <w:color w:val="000000"/>
              <w:szCs w:val="20"/>
            </w:rPr>
            <w:t>Libro delle Procedure - Confidential – Istituto Comprensivo di Rudiano</w:t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-2" w:hanging="0"/>
      <w:rPr>
        <w:rFonts w:eastAsia="Arial" w:cs="Arial"/>
        <w:color w:val="000000"/>
        <w:sz w:val="4"/>
        <w:szCs w:val="4"/>
      </w:rPr>
    </w:pPr>
    <w:r>
      <w:rPr>
        <w:rFonts w:eastAsia="Arial" w:cs="Arial"/>
        <w:color w:val="000000"/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rPr>
        <w:rFonts w:eastAsia="Arial" w:cs="Arial"/>
        <w:color w:val="000000"/>
        <w:sz w:val="8"/>
        <w:szCs w:val="8"/>
      </w:rPr>
    </w:pPr>
    <w:r>
      <w:rPr>
        <w:rFonts w:eastAsia="Arial" w:cs="Arial"/>
        <w:color w:val="000000"/>
        <w:sz w:val="8"/>
        <w:szCs w:val="8"/>
      </w:rPr>
    </w:r>
  </w:p>
  <w:tbl>
    <w:tblPr>
      <w:tblStyle w:val="ac"/>
      <w:tblW w:w="1462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0485"/>
      <w:gridCol w:w="1529"/>
      <w:gridCol w:w="1306"/>
      <w:gridCol w:w="1299"/>
    </w:tblGrid>
    <w:tr>
      <w:trPr>
        <w:trHeight w:val="145" w:hRule="atLeast"/>
      </w:trPr>
      <w:tc>
        <w:tcPr>
          <w:tcW w:w="104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 w:before="60" w:after="60"/>
            <w:ind w:left="0" w:hanging="2"/>
            <w:jc w:val="center"/>
            <w:rPr>
              <w:rFonts w:ascii="Times New Roman" w:hAnsi="Times New Roman" w:eastAsia="Times New Roman"/>
              <w:color w:val="000000"/>
              <w:sz w:val="16"/>
              <w:szCs w:val="16"/>
            </w:rPr>
          </w:pPr>
          <w:r>
            <w:rPr>
              <w:rFonts w:eastAsia="Times New Roman" w:ascii="Times New Roman" w:hAnsi="Times New Roman"/>
              <w:b/>
              <w:smallCaps/>
              <w:color w:val="000000"/>
              <w:sz w:val="16"/>
              <w:szCs w:val="16"/>
            </w:rPr>
            <w:t>ISTITUTO COMPRENSIVO DI RUDIANO</w:t>
          </w:r>
          <w:r>
            <w:rPr>
              <w:rFonts w:eastAsia="Times New Roman" w:ascii="Times New Roman" w:hAnsi="Times New Roman"/>
              <w:color w:val="000000"/>
              <w:sz w:val="16"/>
              <w:szCs w:val="16"/>
            </w:rPr>
            <w:t xml:space="preserve">  </w:t>
          </w:r>
        </w:p>
      </w:tc>
      <w:tc>
        <w:tcPr>
          <w:tcW w:w="4134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 w:before="60" w:after="60"/>
            <w:ind w:left="0" w:hanging="2"/>
            <w:jc w:val="center"/>
            <w:rPr>
              <w:rFonts w:eastAsia="Arial" w:cs="Arial"/>
              <w:color w:val="000000"/>
              <w:szCs w:val="20"/>
            </w:rPr>
          </w:pPr>
          <w:r>
            <w:rPr>
              <w:rFonts w:eastAsia="Times New Roman" w:ascii="Times New Roman" w:hAnsi="Times New Roman"/>
              <w:b/>
              <w:smallCaps/>
              <w:color w:val="000000"/>
              <w:sz w:val="16"/>
              <w:szCs w:val="16"/>
            </w:rPr>
            <w:t>REVISIONE</w:t>
          </w:r>
        </w:p>
      </w:tc>
    </w:tr>
    <w:tr>
      <w:trPr>
        <w:trHeight w:val="120" w:hRule="atLeast"/>
      </w:trPr>
      <w:tc>
        <w:tcPr>
          <w:tcW w:w="104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 w:before="60" w:after="60"/>
            <w:ind w:left="0" w:hanging="2"/>
            <w:jc w:val="center"/>
            <w:rPr>
              <w:rFonts w:eastAsia="Arial" w:cs="Arial"/>
              <w:color w:val="000000"/>
              <w:sz w:val="12"/>
              <w:szCs w:val="12"/>
            </w:rPr>
          </w:pPr>
          <w:r>
            <w:rPr>
              <w:rFonts w:eastAsia="Times New Roman" w:ascii="Times New Roman" w:hAnsi="Times New Roman"/>
              <w:b/>
              <w:smallCaps/>
              <w:color w:val="000000"/>
              <w:sz w:val="16"/>
              <w:szCs w:val="16"/>
            </w:rPr>
            <w:t>PQ011 –PROGETTAZIONE-VALUTAZIONE</w:t>
          </w:r>
        </w:p>
      </w:tc>
      <w:tc>
        <w:tcPr>
          <w:tcW w:w="152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 w:before="80" w:after="80"/>
            <w:jc w:val="center"/>
            <w:rPr>
              <w:rFonts w:eastAsia="Arial" w:cs="Arial"/>
              <w:color w:val="000000"/>
              <w:sz w:val="12"/>
              <w:szCs w:val="12"/>
            </w:rPr>
          </w:pPr>
          <w:r>
            <w:rPr>
              <w:rFonts w:eastAsia="Arial" w:cs="Arial"/>
              <w:color w:val="000000"/>
              <w:sz w:val="12"/>
              <w:szCs w:val="12"/>
            </w:rPr>
            <w:t>Edizione  -6-</w:t>
          </w:r>
        </w:p>
      </w:tc>
      <w:tc>
        <w:tcPr>
          <w:tcW w:w="130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 w:before="80" w:after="80"/>
            <w:jc w:val="center"/>
            <w:rPr>
              <w:rFonts w:eastAsia="Arial" w:cs="Arial"/>
              <w:color w:val="000000"/>
              <w:sz w:val="12"/>
              <w:szCs w:val="12"/>
            </w:rPr>
          </w:pPr>
          <w:r>
            <w:rPr>
              <w:rFonts w:eastAsia="Arial" w:cs="Arial"/>
              <w:color w:val="000000"/>
              <w:sz w:val="12"/>
              <w:szCs w:val="12"/>
            </w:rPr>
            <w:t>Data     20/08/2014</w:t>
          </w:r>
        </w:p>
      </w:tc>
      <w:tc>
        <w:tcPr>
          <w:tcW w:w="129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 w:before="120" w:after="80"/>
            <w:jc w:val="center"/>
            <w:rPr>
              <w:rFonts w:eastAsia="Arial" w:cs="Arial"/>
              <w:color w:val="000000"/>
              <w:szCs w:val="20"/>
            </w:rPr>
          </w:pPr>
          <w:r>
            <w:rPr>
              <w:rFonts w:eastAsia="Arial" w:cs="Arial"/>
              <w:color w:val="000000"/>
              <w:sz w:val="12"/>
              <w:szCs w:val="12"/>
            </w:rPr>
            <w:t xml:space="preserve">Pagina </w:t>
          </w:r>
          <w:r>
            <w:rPr>
              <w:rFonts w:eastAsia="Arial" w:cs="Arial"/>
              <w:color w:val="000000"/>
              <w:sz w:val="12"/>
              <w:szCs w:val="12"/>
            </w:rPr>
            <w:fldChar w:fldCharType="begin"/>
          </w:r>
          <w:r>
            <w:rPr>
              <w:sz w:val="12"/>
              <w:szCs w:val="12"/>
              <w:rFonts w:eastAsia="Arial" w:cs="Arial"/>
              <w:color w:val="000000"/>
            </w:rPr>
            <w:instrText> PAGE </w:instrText>
          </w:r>
          <w:r>
            <w:rPr>
              <w:sz w:val="12"/>
              <w:szCs w:val="12"/>
              <w:rFonts w:eastAsia="Arial" w:cs="Arial"/>
              <w:color w:val="000000"/>
            </w:rPr>
            <w:fldChar w:fldCharType="separate"/>
          </w:r>
          <w:r>
            <w:rPr>
              <w:sz w:val="12"/>
              <w:szCs w:val="12"/>
              <w:rFonts w:eastAsia="Arial" w:cs="Arial"/>
              <w:color w:val="000000"/>
            </w:rPr>
            <w:t>24</w:t>
          </w:r>
          <w:r>
            <w:rPr>
              <w:sz w:val="12"/>
              <w:szCs w:val="12"/>
              <w:rFonts w:eastAsia="Arial" w:cs="Arial"/>
              <w:color w:val="000000"/>
            </w:rPr>
            <w:fldChar w:fldCharType="end"/>
          </w:r>
          <w:r>
            <w:rPr>
              <w:rFonts w:eastAsia="Arial" w:cs="Arial"/>
              <w:color w:val="000000"/>
              <w:sz w:val="12"/>
              <w:szCs w:val="12"/>
            </w:rPr>
            <w:t xml:space="preserve"> di </w:t>
          </w:r>
          <w:r>
            <w:rPr>
              <w:rFonts w:eastAsia="Arial" w:cs="Arial"/>
              <w:color w:val="000000"/>
              <w:sz w:val="12"/>
              <w:szCs w:val="12"/>
            </w:rPr>
            <w:fldChar w:fldCharType="begin"/>
          </w:r>
          <w:r>
            <w:rPr>
              <w:sz w:val="12"/>
              <w:szCs w:val="12"/>
              <w:rFonts w:eastAsia="Arial" w:cs="Arial"/>
              <w:color w:val="000000"/>
            </w:rPr>
            <w:instrText> NUMPAGES </w:instrText>
          </w:r>
          <w:r>
            <w:rPr>
              <w:sz w:val="12"/>
              <w:szCs w:val="12"/>
              <w:rFonts w:eastAsia="Arial" w:cs="Arial"/>
              <w:color w:val="000000"/>
            </w:rPr>
            <w:fldChar w:fldCharType="separate"/>
          </w:r>
          <w:r>
            <w:rPr>
              <w:sz w:val="12"/>
              <w:szCs w:val="12"/>
              <w:rFonts w:eastAsia="Arial" w:cs="Arial"/>
              <w:color w:val="000000"/>
            </w:rPr>
            <w:t>24</w:t>
          </w:r>
          <w:r>
            <w:rPr>
              <w:sz w:val="12"/>
              <w:szCs w:val="12"/>
              <w:rFonts w:eastAsia="Arial" w:cs="Arial"/>
              <w:color w:val="000000"/>
            </w:rPr>
            <w:fldChar w:fldCharType="end"/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rPr>
        <w:rFonts w:eastAsia="Arial" w:cs="Arial"/>
        <w:color w:val="000000"/>
        <w:sz w:val="8"/>
        <w:szCs w:val="8"/>
      </w:rPr>
    </w:pPr>
    <w:r>
      <w:rPr>
        <w:rFonts w:eastAsia="Arial" w:cs="Arial"/>
        <w:color w:val="000000"/>
        <w:sz w:val="8"/>
        <w:szCs w:val="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6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0"/>
      </w:rPr>
    </w:lvl>
    <w:lvl w:ilvl="1">
      <w:start w:val="1"/>
      <w:pStyle w:val="Titolo2"/>
      <w:numFmt w:val="decimal"/>
      <w:lvlText w:val="%2."/>
      <w:lvlJc w:val="left"/>
      <w:pPr>
        <w:tabs>
          <w:tab w:val="num" w:pos="0"/>
        </w:tabs>
        <w:ind w:left="1080" w:hanging="360"/>
      </w:pPr>
      <w:rPr>
        <w:vertAlign w:val="baseline"/>
        <w:position w:val="0"/>
        <w:sz w:val="20"/>
      </w:rPr>
    </w:lvl>
    <w:lvl w:ilvl="2">
      <w:start w:val="1"/>
      <w:pStyle w:val="Titolo3"/>
      <w:numFmt w:val="decimal"/>
      <w:lvlText w:val="%3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vertAlign w:val="baseline"/>
        <w:position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vertAlign w:val="baseline"/>
        <w:position w:val="0"/>
        <w:sz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vertAlign w:val="baseline"/>
        <w:position w:val="0"/>
        <w:sz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vertAlign w:val="baseline"/>
        <w:position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vertAlign w:val="baseline"/>
        <w:position w:val="0"/>
        <w:sz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0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vertAlign w:val="baseline"/>
        <w:position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vertAlign w:val="baseline"/>
        <w:position w:val="0"/>
        <w:sz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vertAlign w:val="baseline"/>
        <w:position w:val="0"/>
        <w:sz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vertAlign w:val="baseline"/>
        <w:position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vertAlign w:val="baseline"/>
        <w:position w:val="0"/>
        <w:sz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0"/>
      </w:rPr>
    </w:lvl>
  </w:abstractNum>
  <w:abstractNum w:abstractNumId="4">
    <w:lvl w:ilvl="0">
      <w:start w:val="1"/>
      <w:numFmt w:val="bullet"/>
      <w:lvlText w:val="−"/>
      <w:lvlJc w:val="left"/>
      <w:pPr>
        <w:tabs>
          <w:tab w:val="num" w:pos="0"/>
        </w:tabs>
        <w:ind w:left="36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>
        <w:vertAlign w:val="baseline"/>
        <w:position w:val="0"/>
        <w:sz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>
        <w:vertAlign w:val="baseline"/>
        <w:position w:val="0"/>
        <w:sz w:val="20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>
        <w:vertAlign w:val="baseline"/>
        <w:position w:val="0"/>
        <w:sz w:val="20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>
        <w:vertAlign w:val="baseline"/>
        <w:position w:val="0"/>
        <w:sz w:val="20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>
        <w:vertAlign w:val="baseline"/>
        <w:position w:val="0"/>
        <w:sz w:val="20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>
        <w:vertAlign w:val="baseline"/>
        <w:position w:val="0"/>
        <w:sz w:val="20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>
        <w:vertAlign w:val="baseline"/>
        <w:position w:val="0"/>
        <w:sz w:val="20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>
        <w:vertAlign w:val="baseline"/>
        <w:position w:val="0"/>
        <w:sz w:val="20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>
        <w:vertAlign w:val="baseline"/>
        <w:position w:val="0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0"/>
      <w:ind w:left="-1" w:hanging="1"/>
      <w:jc w:val="left"/>
      <w:textAlignment w:val="top"/>
      <w:outlineLvl w:val="0"/>
    </w:pPr>
    <w:rPr>
      <w:rFonts w:ascii="Arial" w:hAnsi="Arial" w:eastAsia="Calibri" w:cs="Times New Roman"/>
      <w:color w:val="auto"/>
      <w:kern w:val="0"/>
      <w:sz w:val="20"/>
      <w:szCs w:val="22"/>
      <w:vertAlign w:val="subscript"/>
      <w:lang w:eastAsia="ar-SA" w:val="it-IT" w:bidi="ar-SA"/>
    </w:rPr>
  </w:style>
  <w:style w:type="paragraph" w:styleId="Titolo1">
    <w:name w:val="Heading 1"/>
    <w:basedOn w:val="Intestazione"/>
    <w:next w:val="Corpodeltesto"/>
    <w:uiPriority w:val="9"/>
    <w:qFormat/>
    <w:pPr>
      <w:numPr>
        <w:ilvl w:val="0"/>
        <w:numId w:val="2"/>
      </w:numPr>
      <w:ind w:left="-1" w:hanging="1"/>
    </w:pPr>
    <w:rPr>
      <w:b/>
      <w:bCs/>
      <w:sz w:val="32"/>
      <w:szCs w:val="32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spacing w:lineRule="auto" w:line="240"/>
      <w:ind w:left="-1" w:hanging="1"/>
      <w:jc w:val="center"/>
      <w:outlineLvl w:val="1"/>
    </w:pPr>
    <w:rPr>
      <w:rFonts w:ascii="Times New Roman" w:hAnsi="Times New Roman" w:eastAsia="Times New Roman"/>
      <w:b/>
      <w:bCs/>
      <w:sz w:val="24"/>
      <w:szCs w:val="24"/>
    </w:rPr>
  </w:style>
  <w:style w:type="paragraph" w:styleId="Titolo3">
    <w:name w:val="Heading 3"/>
    <w:basedOn w:val="Intestazione"/>
    <w:next w:val="Corpodeltesto"/>
    <w:uiPriority w:val="9"/>
    <w:semiHidden/>
    <w:unhideWhenUsed/>
    <w:qFormat/>
    <w:pPr>
      <w:numPr>
        <w:ilvl w:val="2"/>
        <w:numId w:val="1"/>
      </w:numPr>
      <w:ind w:left="-1" w:hanging="1"/>
      <w:outlineLvl w:val="2"/>
    </w:pPr>
    <w:rPr>
      <w:b/>
      <w:bCs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</w:rPr>
  </w:style>
  <w:style w:type="paragraph" w:styleId="Titolo6">
    <w:name w:val="Heading 6"/>
    <w:basedOn w:val="Titoloprincipale"/>
    <w:next w:val="Corpodeltesto"/>
    <w:uiPriority w:val="9"/>
    <w:semiHidden/>
    <w:unhideWhenUsed/>
    <w:qFormat/>
    <w:pPr>
      <w:numPr>
        <w:ilvl w:val="0"/>
        <w:numId w:val="1"/>
      </w:numPr>
      <w:spacing w:before="60" w:after="60"/>
      <w:ind w:left="-1" w:hanging="1"/>
      <w:outlineLvl w:val="0"/>
    </w:pPr>
    <w:rPr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z0" w:customStyle="1">
    <w:name w:val="WW8Num2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z1" w:customStyle="1">
    <w:name w:val="WW8Num2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z2" w:customStyle="1">
    <w:name w:val="WW8Num2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z3" w:customStyle="1">
    <w:name w:val="WW8Num2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z4" w:customStyle="1">
    <w:name w:val="WW8Num2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z5" w:customStyle="1">
    <w:name w:val="WW8Num2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z6" w:customStyle="1">
    <w:name w:val="WW8Num2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z7" w:customStyle="1">
    <w:name w:val="WW8Num2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2z8" w:customStyle="1">
    <w:name w:val="WW8Num2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cs="OpenSymbol"/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WW8Num3z1" w:customStyle="1">
    <w:name w:val="WW8Num3z1"/>
    <w:qFormat/>
    <w:rPr>
      <w:rFonts w:ascii="OpenSymbol" w:hAnsi="OpenSymbol" w:cs="OpenSymbol"/>
      <w:w w:val="100"/>
      <w:position w:val="0"/>
      <w:sz w:val="20"/>
      <w:effect w:val="none"/>
      <w:vertAlign w:val="baseline"/>
      <w:em w:val="none"/>
    </w:rPr>
  </w:style>
  <w:style w:type="character" w:styleId="WW8Num4z0" w:customStyle="1">
    <w:name w:val="WW8Num4z0"/>
    <w:qFormat/>
    <w:rPr>
      <w:rFonts w:ascii="Symbol" w:hAnsi="Symbol" w:cs="Open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z1" w:customStyle="1">
    <w:name w:val="WW8Num4z1"/>
    <w:qFormat/>
    <w:rPr>
      <w:rFonts w:ascii="OpenSymbol" w:hAnsi="OpenSymbol" w:cs="OpenSymbol"/>
      <w:w w:val="100"/>
      <w:position w:val="0"/>
      <w:sz w:val="20"/>
      <w:effect w:val="none"/>
      <w:vertAlign w:val="baseline"/>
      <w:em w:val="none"/>
    </w:rPr>
  </w:style>
  <w:style w:type="character" w:styleId="WW8Num4z2" w:customStyle="1">
    <w:name w:val="WW8Num4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3" w:customStyle="1">
    <w:name w:val="WW8Num4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4" w:customStyle="1">
    <w:name w:val="WW8Num4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5" w:customStyle="1">
    <w:name w:val="WW8Num4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6" w:customStyle="1">
    <w:name w:val="WW8Num4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7" w:customStyle="1">
    <w:name w:val="WW8Num4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4z8" w:customStyle="1">
    <w:name w:val="WW8Num4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0" w:customStyle="1">
    <w:name w:val="WW8Num5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1" w:customStyle="1">
    <w:name w:val="WW8Num5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2" w:customStyle="1">
    <w:name w:val="WW8Num5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3" w:customStyle="1">
    <w:name w:val="WW8Num5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4" w:customStyle="1">
    <w:name w:val="WW8Num5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5" w:customStyle="1">
    <w:name w:val="WW8Num5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6" w:customStyle="1">
    <w:name w:val="WW8Num5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7" w:customStyle="1">
    <w:name w:val="WW8Num5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5z8" w:customStyle="1">
    <w:name w:val="WW8Num5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6z0" w:customStyle="1">
    <w:name w:val="WW8Num6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6z1" w:customStyle="1">
    <w:name w:val="WW8Num6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6z2" w:customStyle="1">
    <w:name w:val="WW8Num6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6z3" w:customStyle="1">
    <w:name w:val="WW8Num6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6z4" w:customStyle="1">
    <w:name w:val="WW8Num6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6z5" w:customStyle="1">
    <w:name w:val="WW8Num6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6z6" w:customStyle="1">
    <w:name w:val="WW8Num6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6z7" w:customStyle="1">
    <w:name w:val="WW8Num6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6z8" w:customStyle="1">
    <w:name w:val="WW8Num6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7z0" w:customStyle="1">
    <w:name w:val="WW8Num7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7z1" w:customStyle="1">
    <w:name w:val="WW8Num7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7z2" w:customStyle="1">
    <w:name w:val="WW8Num7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7z3" w:customStyle="1">
    <w:name w:val="WW8Num7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7z4" w:customStyle="1">
    <w:name w:val="WW8Num7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7z5" w:customStyle="1">
    <w:name w:val="WW8Num7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7z6" w:customStyle="1">
    <w:name w:val="WW8Num7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7z7" w:customStyle="1">
    <w:name w:val="WW8Num7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7z8" w:customStyle="1">
    <w:name w:val="WW8Num7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8z0" w:customStyle="1">
    <w:name w:val="WW8Num8z0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Calibri" w:hAnsi="Calibri" w:cs="Tahoma"/>
      <w:w w:val="100"/>
      <w:position w:val="0"/>
      <w:sz w:val="24"/>
      <w:sz w:val="24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8z1" w:customStyle="1">
    <w:name w:val="WW8Num8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8z2" w:customStyle="1">
    <w:name w:val="WW8Num8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8z3" w:customStyle="1">
    <w:name w:val="WW8Num8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8z4" w:customStyle="1">
    <w:name w:val="WW8Num8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8z5" w:customStyle="1">
    <w:name w:val="WW8Num8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8z6" w:customStyle="1">
    <w:name w:val="WW8Num8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8z7" w:customStyle="1">
    <w:name w:val="WW8Num8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8z8" w:customStyle="1">
    <w:name w:val="WW8Num8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3z2" w:customStyle="1">
    <w:name w:val="WW8Num3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z3" w:customStyle="1">
    <w:name w:val="WW8Num3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3z4" w:customStyle="1">
    <w:name w:val="WW8Num3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z5" w:customStyle="1">
    <w:name w:val="WW8Num3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z6" w:customStyle="1">
    <w:name w:val="WW8Num3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z7" w:customStyle="1">
    <w:name w:val="WW8Num3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3z8" w:customStyle="1">
    <w:name w:val="WW8Num3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9z1" w:customStyle="1">
    <w:name w:val="WW8Num9z1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9z2" w:customStyle="1">
    <w:name w:val="WW8Num9z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9z3" w:customStyle="1">
    <w:name w:val="WW8Num9z3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9z4" w:customStyle="1">
    <w:name w:val="WW8Num9z4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9z5" w:customStyle="1">
    <w:name w:val="WW8Num9z5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9z6" w:customStyle="1">
    <w:name w:val="WW8Num9z6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9z7" w:customStyle="1">
    <w:name w:val="WW8Num9z7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9z8" w:customStyle="1">
    <w:name w:val="WW8Num9z8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Carpredefinitoparagrafo2" w:customStyle="1">
    <w:name w:val="Car. predefinito paragrafo2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2z1" w:customStyle="1">
    <w:name w:val="WW8Num12z1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2z4" w:customStyle="1">
    <w:name w:val="WW8Num12z4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Tahoma" w:hAnsi="Tahoma" w:cs="Tahoma"/>
      <w:w w:val="100"/>
      <w:position w:val="0"/>
      <w:sz w:val="24"/>
      <w:sz w:val="24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Times New Roman" w:hAnsi="Times New Roman" w:eastAsia="Times New Roman" w:cs="Times New Roman"/>
      <w:w w:val="100"/>
      <w:position w:val="0"/>
      <w:sz w:val="20"/>
      <w:effect w:val="none"/>
      <w:vertAlign w:val="baseline"/>
      <w:em w:val="none"/>
    </w:rPr>
  </w:style>
  <w:style w:type="character" w:styleId="WW8Num14z1" w:customStyle="1">
    <w:name w:val="WW8Num14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14z2" w:customStyle="1">
    <w:name w:val="WW8Num14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4z3" w:customStyle="1">
    <w:name w:val="WW8Num14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St1z0" w:customStyle="1">
    <w:name w:val="WW8NumSt1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St1z1" w:customStyle="1">
    <w:name w:val="WW8NumSt1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St1z2" w:customStyle="1">
    <w:name w:val="WW8NumSt1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CarattereCarattere6" w:customStyle="1">
    <w:name w:val="Carattere Carattere6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CarattereCarattere5" w:customStyle="1">
    <w:name w:val="Carattere Carattere5"/>
    <w:basedOn w:val="Carpredefinitoparagrafo1"/>
    <w:qFormat/>
    <w:rPr>
      <w:w w:val="100"/>
      <w:position w:val="0"/>
      <w:sz w:val="20"/>
      <w:effect w:val="none"/>
      <w:vertAlign w:val="baseline"/>
      <w:em w:val="none"/>
    </w:rPr>
  </w:style>
  <w:style w:type="character" w:styleId="CarattereCarattere4" w:customStyle="1">
    <w:name w:val="Carattere Carattere4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CarattereCarattere3" w:customStyle="1">
    <w:name w:val="Carattere Carattere3"/>
    <w:qFormat/>
    <w:rPr>
      <w:rFonts w:ascii="Times New Roman" w:hAnsi="Times New Roman" w:eastAsia="Times New Roman" w:cs="Times New Roman"/>
      <w:color w:val="FF9900"/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CarattereCarattere2" w:customStyle="1">
    <w:name w:val="Carattere Carattere2"/>
    <w:qFormat/>
    <w:rPr>
      <w:w w:val="100"/>
      <w:position w:val="0"/>
      <w:sz w:val="22"/>
      <w:sz w:val="22"/>
      <w:szCs w:val="22"/>
      <w:effect w:val="none"/>
      <w:vertAlign w:val="baseline"/>
      <w:em w:val="none"/>
    </w:rPr>
  </w:style>
  <w:style w:type="character" w:styleId="CarattereCarattere7" w:customStyle="1">
    <w:name w:val="Carattere Carattere7"/>
    <w:qFormat/>
    <w:rPr>
      <w:rFonts w:ascii="Times New Roman" w:hAnsi="Times New Roman" w:eastAsia="Times New Roman" w:cs="Times New Roman"/>
      <w:b/>
      <w:bCs/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CarattereCarattere1" w:customStyle="1">
    <w:name w:val="Carattere Carattere1"/>
    <w:qFormat/>
    <w:rPr>
      <w:rFonts w:ascii="Times New Roman" w:hAnsi="Times New Roman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CarattereCarattere" w:customStyle="1">
    <w:name w:val="Carattere Carattere"/>
    <w:qFormat/>
    <w:rPr>
      <w:rFonts w:ascii="Times New Roman" w:hAnsi="Times New Roman" w:eastAsia="Times New Roman" w:cs="Times New Roman"/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Caratteredellanota" w:customStyle="1">
    <w:name w:val="Carattere della nota"/>
    <w:qFormat/>
    <w:rPr>
      <w:w w:val="100"/>
      <w:effect w:val="none"/>
      <w:vertAlign w:val="superscript"/>
      <w:em w:val="none"/>
    </w:rPr>
  </w:style>
  <w:style w:type="character" w:styleId="CollegamentoInternet">
    <w:name w:val="Collegamento Internet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Punti" w:customStyle="1">
    <w:name w:val="Punti"/>
    <w:qFormat/>
    <w:rPr>
      <w:rFonts w:ascii="OpenSymbol" w:hAnsi="OpenSymbol" w:eastAsia="OpenSymbol" w:cs="OpenSymbol"/>
      <w:w w:val="100"/>
      <w:position w:val="0"/>
      <w:sz w:val="20"/>
      <w:effect w:val="none"/>
      <w:vertAlign w:val="baseline"/>
      <w:em w:val="none"/>
    </w:rPr>
  </w:style>
  <w:style w:type="character" w:styleId="Caratteredinumerazione" w:customStyle="1">
    <w:name w:val="Carattere di numerazione"/>
    <w:qFormat/>
    <w:rPr>
      <w:w w:val="100"/>
      <w:position w:val="0"/>
      <w:sz w:val="20"/>
      <w:effect w:val="none"/>
      <w:vertAlign w:val="baseline"/>
      <w:em w:val="none"/>
    </w:rPr>
  </w:style>
  <w:style w:type="character" w:styleId="WW8Num10z1" w:customStyle="1">
    <w:name w:val="WW8Num10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10z2" w:customStyle="1">
    <w:name w:val="WW8Num10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0z3" w:customStyle="1">
    <w:name w:val="WW8Num10z3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8z1" w:customStyle="1">
    <w:name w:val="WW8Num18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18z2" w:customStyle="1">
    <w:name w:val="WW8Num18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styleId="WW8Num17z1" w:customStyle="1">
    <w:name w:val="WW8Num17z1"/>
    <w:qFormat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styleId="WW8Num17z2" w:customStyle="1">
    <w:name w:val="WW8Num17z2"/>
    <w:qFormat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pPr>
      <w:keepNext w:val="true"/>
      <w:spacing w:before="240" w:after="120"/>
    </w:pPr>
    <w:rPr>
      <w:rFonts w:eastAsia="Arial Unicode MS" w:cs="Mangal"/>
      <w:sz w:val="28"/>
      <w:szCs w:val="28"/>
    </w:rPr>
  </w:style>
  <w:style w:type="paragraph" w:styleId="Titoloprincipale" w:customStyle="1">
    <w:name w:val="Title"/>
    <w:basedOn w:val="Intestazione"/>
    <w:next w:val="Corpodeltesto"/>
    <w:qFormat/>
    <w:pPr/>
    <w:rPr>
      <w:sz w:val="56"/>
      <w:szCs w:val="56"/>
    </w:rPr>
  </w:style>
  <w:style w:type="paragraph" w:styleId="Intestazione2" w:customStyle="1">
    <w:name w:val="Intestazione2"/>
    <w:basedOn w:val="Normal"/>
    <w:next w:val="Corpodeltesto"/>
    <w:qFormat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Didascalia1" w:customStyle="1">
    <w:name w:val="Didascali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1" w:customStyle="1">
    <w:name w:val="Intestazione1"/>
    <w:basedOn w:val="Normal"/>
    <w:next w:val="Corpodeltesto"/>
    <w:qFormat/>
    <w:pPr>
      <w:keepNext w:val="true"/>
      <w:spacing w:before="240" w:after="120"/>
    </w:pPr>
    <w:rPr>
      <w:rFonts w:eastAsia="Arial Unicode MS" w:cs="Mangal"/>
      <w:sz w:val="28"/>
      <w:szCs w:val="28"/>
    </w:rPr>
  </w:style>
  <w:style w:type="paragraph" w:styleId="WWIntestazione" w:customStyle="1">
    <w:name w:val="WW-Intestazione"/>
    <w:basedOn w:val="Normal"/>
    <w:qFormat/>
    <w:pPr>
      <w:tabs>
        <w:tab w:val="clear" w:pos="720"/>
        <w:tab w:val="center" w:pos="4819" w:leader="none"/>
        <w:tab w:val="right" w:pos="9638" w:leader="none"/>
      </w:tabs>
      <w:spacing w:lineRule="auto" w:line="240"/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  <w:spacing w:lineRule="auto" w:line="240"/>
    </w:pPr>
    <w:rPr/>
  </w:style>
  <w:style w:type="paragraph" w:styleId="BalloonText">
    <w:name w:val="Balloon Text"/>
    <w:basedOn w:val="Normal"/>
    <w:qFormat/>
    <w:pPr>
      <w:spacing w:lineRule="auto" w:line="240"/>
    </w:pPr>
    <w:rPr>
      <w:rFonts w:ascii="Tahoma" w:hAnsi="Tahoma" w:cs="Tahoma"/>
      <w:sz w:val="16"/>
      <w:szCs w:val="16"/>
    </w:rPr>
  </w:style>
  <w:style w:type="paragraph" w:styleId="Corpodeltesto21" w:customStyle="1">
    <w:name w:val="Corpo del testo 21"/>
    <w:basedOn w:val="Normal"/>
    <w:qFormat/>
    <w:pPr>
      <w:spacing w:lineRule="auto" w:line="240"/>
    </w:pPr>
    <w:rPr>
      <w:rFonts w:ascii="Times New Roman" w:hAnsi="Times New Roman" w:eastAsia="Times New Roman"/>
      <w:color w:val="FF9900"/>
      <w:sz w:val="24"/>
      <w:szCs w:val="24"/>
    </w:rPr>
  </w:style>
  <w:style w:type="paragraph" w:styleId="Corpotesto" w:customStyle="1">
    <w:name w:val="corpo testo"/>
    <w:basedOn w:val="Normal"/>
    <w:qFormat/>
    <w:pPr>
      <w:tabs>
        <w:tab w:val="clear" w:pos="720"/>
        <w:tab w:val="left" w:pos="1077" w:leader="none"/>
      </w:tabs>
      <w:spacing w:lineRule="atLeast" w:line="360"/>
      <w:ind w:left="851" w:right="851" w:hanging="0"/>
      <w:jc w:val="both"/>
    </w:pPr>
    <w:rPr>
      <w:rFonts w:eastAsia="Times New Roman" w:cs="Arial"/>
      <w:szCs w:val="20"/>
    </w:rPr>
  </w:style>
  <w:style w:type="paragraph" w:styleId="Rientrocorpodeltesto">
    <w:name w:val="Body Text Indent"/>
    <w:basedOn w:val="Normal"/>
    <w:pPr>
      <w:spacing w:lineRule="auto" w:line="240" w:before="0" w:after="120"/>
      <w:ind w:left="283" w:hanging="0"/>
    </w:pPr>
    <w:rPr>
      <w:rFonts w:ascii="Times New Roman" w:hAnsi="Times New Roman" w:eastAsia="Times New Roman"/>
      <w:sz w:val="24"/>
      <w:szCs w:val="24"/>
    </w:rPr>
  </w:style>
  <w:style w:type="paragraph" w:styleId="Testodelblocco1" w:customStyle="1">
    <w:name w:val="Testo del blocco1"/>
    <w:basedOn w:val="Normal"/>
    <w:qFormat/>
    <w:pPr>
      <w:widowControl w:val="false"/>
      <w:spacing w:lineRule="auto" w:line="360"/>
      <w:ind w:left="709" w:right="850" w:hanging="0"/>
      <w:jc w:val="both"/>
    </w:pPr>
    <w:rPr>
      <w:rFonts w:eastAsia="Times New Roman" w:cs="Arial"/>
      <w:szCs w:val="20"/>
    </w:rPr>
  </w:style>
  <w:style w:type="paragraph" w:styleId="Corpodeltesto31" w:customStyle="1">
    <w:name w:val="Corpo del testo 31"/>
    <w:basedOn w:val="Normal"/>
    <w:qFormat/>
    <w:pPr>
      <w:spacing w:lineRule="auto" w:line="240" w:before="0" w:after="120"/>
    </w:pPr>
    <w:rPr>
      <w:rFonts w:ascii="Times New Roman" w:hAnsi="Times New Roman" w:eastAsia="Times New Roman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hanging="0"/>
    </w:pPr>
    <w:rPr/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sz w:val="24"/>
      <w:szCs w:val="24"/>
    </w:rPr>
  </w:style>
  <w:style w:type="paragraph" w:styleId="Indice2">
    <w:name w:val="TOC 2"/>
    <w:basedOn w:val="Normal"/>
    <w:next w:val="Normal"/>
    <w:pPr>
      <w:ind w:left="220" w:hanging="0"/>
    </w:pPr>
    <w:rPr/>
  </w:style>
  <w:style w:type="paragraph" w:styleId="Default" w:customStyle="1">
    <w:name w:val="Default"/>
    <w:qFormat/>
    <w:pPr>
      <w:widowControl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Tahoma" w:hAnsi="Tahoma" w:eastAsia="Calibri" w:cs="Tahoma"/>
      <w:color w:val="000000"/>
      <w:kern w:val="0"/>
      <w:sz w:val="24"/>
      <w:szCs w:val="24"/>
      <w:vertAlign w:val="subscript"/>
      <w:lang w:eastAsia="ar-SA" w:val="it-IT" w:bidi="ar-SA"/>
    </w:rPr>
  </w:style>
  <w:style w:type="paragraph" w:styleId="Contenutocornice" w:customStyle="1">
    <w:name w:val="Contenuto cornice"/>
    <w:basedOn w:val="Normal"/>
    <w:qFormat/>
    <w:pPr/>
    <w:rPr/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Intestazionetabella" w:customStyle="1">
    <w:name w:val="Intestazione tabella"/>
    <w:basedOn w:val="Contenutotabella"/>
    <w:qFormat/>
    <w:pPr>
      <w:jc w:val="center"/>
    </w:pPr>
    <w:rPr>
      <w:b/>
      <w:bCs/>
    </w:rPr>
  </w:style>
  <w:style w:type="paragraph" w:styleId="Lineaorizzontale" w:customStyle="1">
    <w:name w:val="Linea orizzontale"/>
    <w:basedOn w:val="Normal"/>
    <w:next w:val="Corpodeltesto"/>
    <w:qFormat/>
    <w:pPr>
      <w:suppressLineNumbers/>
      <w:spacing w:before="0" w:after="283"/>
    </w:pPr>
    <w:rPr>
      <w:sz w:val="12"/>
      <w:szCs w:val="12"/>
    </w:rPr>
  </w:style>
  <w:style w:type="paragraph" w:styleId="Quote">
    <w:name w:val="Quote"/>
    <w:basedOn w:val="Normal"/>
    <w:qFormat/>
    <w:pPr>
      <w:spacing w:before="0" w:after="283"/>
      <w:ind w:left="567" w:right="567" w:hanging="0"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AGX2WJ+npf3qAQYCK9I3ORgBXrg==">AMUW2mVQu5lKlp/gvVZC0YO/Mewc4O6BZBWMnhlsKjqJxvLIB+N2hcwah9ziARrmrp4a8idhZTx5p9VeLryZg28x8SqvyAaT4s5FE/bx8/E8tVl+47A2VJI=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LibreOffice/7.0.2.2$Windows_X86_64 LibreOffice_project/8349ace3c3162073abd90d81fd06dcfb6b36b994</Application>
  <Pages>24</Pages>
  <Words>4311</Words>
  <Characters>28472</Characters>
  <CharactersWithSpaces>32387</CharactersWithSpaces>
  <Paragraphs>791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2021-08-20T06:42:00Z</dcterms:created>
  <dc:creator>Operatore</dc:creator>
  <dc:description/>
  <dc:language>it-IT</dc:language>
  <cp:lastModifiedBy/>
  <dcterms:modified xsi:type="dcterms:W3CDTF">2021-08-31T10:02:01Z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